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4975B" w14:textId="43A26EA8" w:rsidR="7DFD57BA" w:rsidRDefault="558011B1" w:rsidP="558011B1">
      <w:pPr>
        <w:rPr>
          <w:rFonts w:ascii="Avenir LT Std 55 Roman" w:eastAsia="Calibri" w:hAnsi="Avenir LT Std 55 Roman" w:cs="Calibri"/>
          <w:sz w:val="16"/>
          <w:szCs w:val="16"/>
        </w:rPr>
      </w:pPr>
      <w:r w:rsidRPr="009030F4">
        <w:rPr>
          <w:rFonts w:ascii="Avenir LT Std 55 Roman" w:eastAsia="Calibri" w:hAnsi="Avenir LT Std 55 Roman" w:cs="Calibri"/>
          <w:b/>
          <w:bCs/>
          <w:color w:val="C00000"/>
          <w:sz w:val="28"/>
          <w:szCs w:val="28"/>
        </w:rPr>
        <w:t>Pray for Native Peoples at InterVarsity Events</w:t>
      </w:r>
      <w:r w:rsidR="002F4B46" w:rsidRPr="009030F4">
        <w:rPr>
          <w:rFonts w:ascii="Avenir LT Std 55 Roman" w:eastAsia="Calibri" w:hAnsi="Avenir LT Std 55 Roman" w:cs="Calibri"/>
          <w:b/>
          <w:bCs/>
          <w:sz w:val="28"/>
          <w:szCs w:val="28"/>
        </w:rPr>
        <w:br/>
      </w:r>
      <w:r w:rsidR="00805F3E" w:rsidRPr="009030F4">
        <w:rPr>
          <w:rFonts w:ascii="Avenir LT Std 55 Roman" w:eastAsia="Calibri" w:hAnsi="Avenir LT Std 55 Roman" w:cs="Calibri"/>
          <w:i/>
        </w:rPr>
        <w:t xml:space="preserve">A </w:t>
      </w:r>
      <w:r w:rsidR="00840AD7" w:rsidRPr="009030F4">
        <w:rPr>
          <w:rFonts w:ascii="Avenir LT Std 55 Roman" w:eastAsia="Calibri" w:hAnsi="Avenir LT Std 55 Roman" w:cs="Calibri"/>
          <w:i/>
        </w:rPr>
        <w:t>Wo</w:t>
      </w:r>
      <w:r w:rsidR="00805F3E" w:rsidRPr="009030F4">
        <w:rPr>
          <w:rFonts w:ascii="Avenir LT Std 55 Roman" w:eastAsia="Calibri" w:hAnsi="Avenir LT Std 55 Roman" w:cs="Calibri"/>
          <w:i/>
        </w:rPr>
        <w:t xml:space="preserve">rksheet for </w:t>
      </w:r>
      <w:r w:rsidR="002F4B46" w:rsidRPr="009030F4">
        <w:rPr>
          <w:rFonts w:ascii="Avenir LT Std 55 Roman" w:eastAsia="Calibri" w:hAnsi="Avenir LT Std 55 Roman" w:cs="Calibri"/>
          <w:i/>
        </w:rPr>
        <w:t>C</w:t>
      </w:r>
      <w:r w:rsidR="00805F3E" w:rsidRPr="009030F4">
        <w:rPr>
          <w:rFonts w:ascii="Avenir LT Std 55 Roman" w:eastAsia="Calibri" w:hAnsi="Avenir LT Std 55 Roman" w:cs="Calibri"/>
          <w:i/>
        </w:rPr>
        <w:t xml:space="preserve">ustomizing </w:t>
      </w:r>
      <w:r w:rsidR="002F4B46" w:rsidRPr="009030F4">
        <w:rPr>
          <w:rFonts w:ascii="Avenir LT Std 55 Roman" w:eastAsia="Calibri" w:hAnsi="Avenir LT Std 55 Roman" w:cs="Calibri"/>
          <w:i/>
        </w:rPr>
        <w:t>P</w:t>
      </w:r>
      <w:r w:rsidR="00805F3E" w:rsidRPr="009030F4">
        <w:rPr>
          <w:rFonts w:ascii="Avenir LT Std 55 Roman" w:eastAsia="Calibri" w:hAnsi="Avenir LT Std 55 Roman" w:cs="Calibri"/>
          <w:i/>
        </w:rPr>
        <w:t xml:space="preserve">rayers </w:t>
      </w:r>
      <w:r w:rsidR="001A0B1F" w:rsidRPr="009030F4">
        <w:rPr>
          <w:rFonts w:ascii="Avenir LT Std 55 Roman" w:eastAsia="Calibri" w:hAnsi="Avenir LT Std 55 Roman" w:cs="Calibri"/>
          <w:i/>
        </w:rPr>
        <w:t>for Your Campus or Conference</w:t>
      </w:r>
      <w:r w:rsidRPr="009030F4">
        <w:rPr>
          <w:rFonts w:ascii="Avenir LT Std 55 Roman" w:eastAsia="Calibri" w:hAnsi="Avenir LT Std 55 Roman" w:cs="Calibri"/>
          <w:sz w:val="16"/>
          <w:szCs w:val="16"/>
        </w:rPr>
        <w:t xml:space="preserve"> </w:t>
      </w:r>
    </w:p>
    <w:p w14:paraId="497BE8A4" w14:textId="77777777" w:rsidR="009030F4" w:rsidRPr="009030F4" w:rsidRDefault="009030F4" w:rsidP="558011B1">
      <w:pPr>
        <w:rPr>
          <w:rFonts w:ascii="Avenir LT Std 55 Roman" w:eastAsia="Calibri" w:hAnsi="Avenir LT Std 55 Roman" w:cs="Calibri"/>
          <w:sz w:val="21"/>
          <w:szCs w:val="21"/>
        </w:rPr>
      </w:pPr>
    </w:p>
    <w:p w14:paraId="199085F8" w14:textId="2C5CBF22" w:rsidR="7DFD57BA" w:rsidRPr="009030F4" w:rsidRDefault="558011B1" w:rsidP="558011B1">
      <w:pPr>
        <w:rPr>
          <w:rFonts w:ascii="Avenir LT Std 55 Roman" w:eastAsia="Calibri" w:hAnsi="Avenir LT Std 55 Roman" w:cs="Calibri"/>
          <w:sz w:val="21"/>
          <w:szCs w:val="21"/>
        </w:rPr>
      </w:pPr>
      <w:r w:rsidRPr="009030F4">
        <w:rPr>
          <w:rFonts w:ascii="Avenir LT Std 55 Roman" w:eastAsia="Calibri" w:hAnsi="Avenir LT Std 55 Roman" w:cs="Calibri"/>
          <w:b/>
          <w:bCs/>
          <w:sz w:val="21"/>
          <w:szCs w:val="21"/>
        </w:rPr>
        <w:t>Why?</w:t>
      </w:r>
    </w:p>
    <w:p w14:paraId="52E0F184" w14:textId="75556BA5" w:rsidR="7DFD57BA" w:rsidRPr="009030F4" w:rsidRDefault="558011B1" w:rsidP="7DFD57BA">
      <w:pPr>
        <w:rPr>
          <w:rFonts w:ascii="Avenir LT Std 55 Roman" w:hAnsi="Avenir LT Std 55 Roman"/>
          <w:sz w:val="21"/>
          <w:szCs w:val="21"/>
        </w:rPr>
      </w:pPr>
      <w:r w:rsidRPr="009030F4">
        <w:rPr>
          <w:rFonts w:ascii="Avenir LT Std 55 Roman" w:eastAsia="Calibri" w:hAnsi="Avenir LT Std 55 Roman" w:cs="Calibri"/>
          <w:i/>
          <w:iCs/>
          <w:sz w:val="21"/>
          <w:szCs w:val="21"/>
        </w:rPr>
        <w:t>"...and he [God the Creator] made from one man every nation of mankind to live on all the face of the earth, having determined allotted periods and the boundaries of their dwelling place, that they should seek God...” Acts 17:26, 27 ESV</w:t>
      </w:r>
    </w:p>
    <w:p w14:paraId="7DF9A7C1" w14:textId="1CBBAF53" w:rsidR="7DFD57BA" w:rsidRPr="009030F4" w:rsidRDefault="3172E5CF" w:rsidP="3172E5CF">
      <w:pPr>
        <w:rPr>
          <w:rFonts w:ascii="Avenir LT Std 55 Roman" w:eastAsia="Calibri" w:hAnsi="Avenir LT Std 55 Roman" w:cs="Calibri"/>
          <w:sz w:val="21"/>
          <w:szCs w:val="21"/>
        </w:rPr>
      </w:pPr>
      <w:r w:rsidRPr="009030F4">
        <w:rPr>
          <w:rFonts w:ascii="Avenir LT Std 55 Roman" w:eastAsia="Calibri" w:hAnsi="Avenir LT Std 55 Roman" w:cs="Calibri"/>
          <w:sz w:val="21"/>
          <w:szCs w:val="21"/>
        </w:rPr>
        <w:t xml:space="preserve">Many Native tribes among us also believe these words, have long sensed the benevolent hand of the Creator in their dwelling place -- their homelands, and have sought him, just as Paul says.  </w:t>
      </w:r>
      <w:r w:rsidRPr="009030F4">
        <w:rPr>
          <w:rFonts w:ascii="Avenir LT Std 55 Roman" w:eastAsia="Calibri" w:hAnsi="Avenir LT Std 55 Roman" w:cs="Calibri"/>
          <w:b/>
          <w:bCs/>
          <w:sz w:val="21"/>
          <w:szCs w:val="21"/>
        </w:rPr>
        <w:t xml:space="preserve">Their connection to the land, as in Old Testament times, is spiritual and not just circumstantial. </w:t>
      </w:r>
      <w:r w:rsidRPr="009030F4">
        <w:rPr>
          <w:rFonts w:ascii="Avenir LT Std 55 Roman" w:eastAsia="Calibri" w:hAnsi="Avenir LT Std 55 Roman" w:cs="Calibri"/>
          <w:sz w:val="21"/>
          <w:szCs w:val="21"/>
        </w:rPr>
        <w:t xml:space="preserve"> Many of these same tribes did </w:t>
      </w:r>
      <w:r w:rsidRPr="009030F4">
        <w:rPr>
          <w:rFonts w:ascii="Avenir LT Std 55 Roman" w:eastAsia="Calibri" w:hAnsi="Avenir LT Std 55 Roman" w:cs="Calibri"/>
          <w:i/>
          <w:iCs/>
          <w:sz w:val="21"/>
          <w:szCs w:val="21"/>
        </w:rPr>
        <w:t>not</w:t>
      </w:r>
      <w:r w:rsidRPr="009030F4">
        <w:rPr>
          <w:rFonts w:ascii="Avenir LT Std 55 Roman" w:eastAsia="Calibri" w:hAnsi="Avenir LT Std 55 Roman" w:cs="Calibri"/>
          <w:sz w:val="21"/>
          <w:szCs w:val="21"/>
        </w:rPr>
        <w:t xml:space="preserve"> experience peaceful interactions with the waves of mostly European immigrants that ultimately displaced them.  It is sobering to think that the violence, the broken treaties, etc. may well be sins – not just against those people – but against </w:t>
      </w:r>
      <w:r w:rsidRPr="009030F4">
        <w:rPr>
          <w:rFonts w:ascii="Avenir LT Std 55 Roman" w:eastAsia="Calibri" w:hAnsi="Avenir LT Std 55 Roman" w:cs="Calibri"/>
          <w:i/>
          <w:iCs/>
          <w:sz w:val="21"/>
          <w:szCs w:val="21"/>
        </w:rPr>
        <w:t>the God who established them here.</w:t>
      </w:r>
      <w:r w:rsidRPr="009030F4">
        <w:rPr>
          <w:rFonts w:ascii="Avenir LT Std 55 Roman" w:eastAsia="Calibri" w:hAnsi="Avenir LT Std 55 Roman" w:cs="Calibri"/>
          <w:sz w:val="21"/>
          <w:szCs w:val="21"/>
        </w:rPr>
        <w:t xml:space="preserve">  Our God.  </w:t>
      </w:r>
    </w:p>
    <w:p w14:paraId="0594867E" w14:textId="484495EA" w:rsidR="7DFD57BA" w:rsidRPr="009030F4" w:rsidRDefault="3172E5CF" w:rsidP="3172E5CF">
      <w:pPr>
        <w:rPr>
          <w:rFonts w:ascii="Avenir LT Std 55 Roman" w:eastAsia="Calibri" w:hAnsi="Avenir LT Std 55 Roman" w:cs="Calibri"/>
          <w:sz w:val="21"/>
          <w:szCs w:val="21"/>
        </w:rPr>
      </w:pPr>
      <w:r w:rsidRPr="009030F4">
        <w:rPr>
          <w:rFonts w:ascii="Avenir LT Std 55 Roman" w:eastAsia="Calibri" w:hAnsi="Avenir LT Std 55 Roman" w:cs="Calibri"/>
          <w:sz w:val="21"/>
          <w:szCs w:val="21"/>
        </w:rPr>
        <w:t xml:space="preserve">When sin occurs, both parties (sinners and the ones sinned against) need God’s healing.  As a country, we have realized that the sin of slavery has long-reaching consequences for everyone; similarly, we are beginning to see that sins against Native people matter, too.   The winners still benefit, the losers still suffer, and the causes of it all in our hearts have not gone away.  A good place to start moving into God’s grace is by </w:t>
      </w:r>
      <w:r w:rsidRPr="009030F4">
        <w:rPr>
          <w:rFonts w:ascii="Avenir LT Std 55 Roman" w:eastAsia="Calibri" w:hAnsi="Avenir LT Std 55 Roman" w:cs="Calibri"/>
          <w:i/>
          <w:iCs/>
          <w:sz w:val="21"/>
          <w:szCs w:val="21"/>
        </w:rPr>
        <w:t xml:space="preserve">seeing </w:t>
      </w:r>
      <w:r w:rsidRPr="009030F4">
        <w:rPr>
          <w:rFonts w:ascii="Avenir LT Std 55 Roman" w:eastAsia="Calibri" w:hAnsi="Avenir LT Std 55 Roman" w:cs="Calibri"/>
          <w:sz w:val="21"/>
          <w:szCs w:val="21"/>
        </w:rPr>
        <w:t xml:space="preserve">and </w:t>
      </w:r>
      <w:r w:rsidRPr="009030F4">
        <w:rPr>
          <w:rFonts w:ascii="Avenir LT Std 55 Roman" w:eastAsia="Calibri" w:hAnsi="Avenir LT Std 55 Roman" w:cs="Calibri"/>
          <w:i/>
          <w:iCs/>
          <w:sz w:val="21"/>
          <w:szCs w:val="21"/>
        </w:rPr>
        <w:t>honoring</w:t>
      </w:r>
      <w:r w:rsidRPr="009030F4">
        <w:rPr>
          <w:rFonts w:ascii="Avenir LT Std 55 Roman" w:eastAsia="Calibri" w:hAnsi="Avenir LT Std 55 Roman" w:cs="Calibri"/>
          <w:sz w:val="21"/>
          <w:szCs w:val="21"/>
        </w:rPr>
        <w:t xml:space="preserve"> Native people, especially those whose land we are on.  We can do that, following cues from Native traditions, by adopting the use of protocol prayers.    </w:t>
      </w:r>
    </w:p>
    <w:p w14:paraId="48FC0C7C" w14:textId="77777777" w:rsidR="009030F4" w:rsidRPr="009030F4" w:rsidRDefault="009030F4">
      <w:pPr>
        <w:rPr>
          <w:rFonts w:ascii="Avenir LT Std 55 Roman" w:eastAsia="Calibri" w:hAnsi="Avenir LT Std 55 Roman" w:cs="Calibri"/>
          <w:b/>
          <w:bCs/>
          <w:sz w:val="21"/>
          <w:szCs w:val="21"/>
        </w:rPr>
      </w:pPr>
    </w:p>
    <w:p w14:paraId="59026A16" w14:textId="3198AB9A" w:rsidR="7DFD57BA" w:rsidRPr="009030F4" w:rsidRDefault="558011B1">
      <w:pPr>
        <w:rPr>
          <w:rFonts w:ascii="Avenir LT Std 55 Roman" w:hAnsi="Avenir LT Std 55 Roman"/>
          <w:sz w:val="21"/>
          <w:szCs w:val="21"/>
        </w:rPr>
      </w:pPr>
      <w:r w:rsidRPr="009030F4">
        <w:rPr>
          <w:rFonts w:ascii="Avenir LT Std 55 Roman" w:eastAsia="Calibri" w:hAnsi="Avenir LT Std 55 Roman" w:cs="Calibri"/>
          <w:b/>
          <w:bCs/>
          <w:sz w:val="21"/>
          <w:szCs w:val="21"/>
        </w:rPr>
        <w:t>A Simple Protocol for Opening Prayers</w:t>
      </w:r>
    </w:p>
    <w:p w14:paraId="4A0CF8E4" w14:textId="12150B19" w:rsidR="7DFD57BA" w:rsidRPr="009030F4" w:rsidRDefault="003C1DCA">
      <w:pPr>
        <w:rPr>
          <w:rFonts w:ascii="Avenir LT Std 55 Roman" w:hAnsi="Avenir LT Std 55 Roman"/>
          <w:sz w:val="21"/>
          <w:szCs w:val="21"/>
        </w:rPr>
      </w:pPr>
      <w:r w:rsidRPr="009030F4">
        <w:rPr>
          <w:rFonts w:ascii="Avenir LT Std 55 Roman" w:eastAsia="Calibri" w:hAnsi="Avenir LT Std 55 Roman" w:cs="Calibri"/>
          <w:sz w:val="21"/>
          <w:szCs w:val="21"/>
        </w:rPr>
        <w:t>“</w:t>
      </w:r>
      <w:r w:rsidR="008C2A89" w:rsidRPr="009030F4">
        <w:rPr>
          <w:rFonts w:ascii="Avenir LT Std 55 Roman" w:eastAsia="Calibri" w:hAnsi="Avenir LT Std 55 Roman" w:cs="Calibri"/>
          <w:sz w:val="21"/>
          <w:szCs w:val="21"/>
        </w:rPr>
        <w:t>Protocol”</w:t>
      </w:r>
      <w:r w:rsidR="00660625" w:rsidRPr="009030F4">
        <w:rPr>
          <w:rFonts w:ascii="Avenir LT Std 55 Roman" w:eastAsia="Calibri" w:hAnsi="Avenir LT Std 55 Roman" w:cs="Calibri"/>
          <w:sz w:val="21"/>
          <w:szCs w:val="21"/>
        </w:rPr>
        <w:t xml:space="preserve"> comprises </w:t>
      </w:r>
      <w:r w:rsidR="558011B1" w:rsidRPr="009030F4">
        <w:rPr>
          <w:rFonts w:ascii="Avenir LT Std 55 Roman" w:eastAsia="Calibri" w:hAnsi="Avenir LT Std 55 Roman" w:cs="Calibri"/>
          <w:sz w:val="21"/>
          <w:szCs w:val="21"/>
        </w:rPr>
        <w:t>customs of etiquette that honor and build relationships</w:t>
      </w:r>
      <w:r w:rsidRPr="009030F4">
        <w:rPr>
          <w:rFonts w:ascii="Avenir LT Std 55 Roman" w:eastAsia="Calibri" w:hAnsi="Avenir LT Std 55 Roman" w:cs="Calibri"/>
          <w:sz w:val="21"/>
          <w:szCs w:val="21"/>
        </w:rPr>
        <w:t xml:space="preserve"> in Native contexts</w:t>
      </w:r>
      <w:r w:rsidR="558011B1" w:rsidRPr="009030F4">
        <w:rPr>
          <w:rFonts w:ascii="Avenir LT Std 55 Roman" w:eastAsia="Calibri" w:hAnsi="Avenir LT Std 55 Roman" w:cs="Calibri"/>
          <w:sz w:val="21"/>
          <w:szCs w:val="21"/>
        </w:rPr>
        <w:t>.</w:t>
      </w:r>
      <w:r w:rsidRPr="009030F4">
        <w:rPr>
          <w:rFonts w:ascii="Avenir LT Std 55 Roman" w:eastAsia="Calibri" w:hAnsi="Avenir LT Std 55 Roman" w:cs="Calibri"/>
          <w:sz w:val="21"/>
          <w:szCs w:val="21"/>
        </w:rPr>
        <w:t xml:space="preserve"> </w:t>
      </w:r>
      <w:r w:rsidR="558011B1" w:rsidRPr="009030F4">
        <w:rPr>
          <w:rFonts w:ascii="Avenir LT Std 55 Roman" w:eastAsia="Calibri" w:hAnsi="Avenir LT Std 55 Roman" w:cs="Calibri"/>
          <w:sz w:val="21"/>
          <w:szCs w:val="21"/>
        </w:rPr>
        <w:t xml:space="preserve"> </w:t>
      </w:r>
      <w:r w:rsidR="00DD6958" w:rsidRPr="009030F4">
        <w:rPr>
          <w:rFonts w:ascii="Avenir LT Std 55 Roman" w:eastAsia="Calibri" w:hAnsi="Avenir LT Std 55 Roman" w:cs="Calibri"/>
          <w:sz w:val="21"/>
          <w:szCs w:val="21"/>
        </w:rPr>
        <w:t>We can have a</w:t>
      </w:r>
      <w:r w:rsidR="004D243F" w:rsidRPr="009030F4">
        <w:rPr>
          <w:rFonts w:ascii="Avenir LT Std 55 Roman" w:eastAsia="Calibri" w:hAnsi="Avenir LT Std 55 Roman" w:cs="Calibri"/>
          <w:sz w:val="21"/>
          <w:szCs w:val="21"/>
        </w:rPr>
        <w:t>n opening prayer at an IV even</w:t>
      </w:r>
      <w:r w:rsidR="00FA4E04" w:rsidRPr="009030F4">
        <w:rPr>
          <w:rFonts w:ascii="Avenir LT Std 55 Roman" w:eastAsia="Calibri" w:hAnsi="Avenir LT Std 55 Roman" w:cs="Calibri"/>
          <w:sz w:val="21"/>
          <w:szCs w:val="21"/>
        </w:rPr>
        <w:t>t</w:t>
      </w:r>
      <w:r w:rsidR="004D243F" w:rsidRPr="009030F4">
        <w:rPr>
          <w:rFonts w:ascii="Avenir LT Std 55 Roman" w:eastAsia="Calibri" w:hAnsi="Avenir LT Std 55 Roman" w:cs="Calibri"/>
          <w:sz w:val="21"/>
          <w:szCs w:val="21"/>
        </w:rPr>
        <w:t xml:space="preserve"> </w:t>
      </w:r>
      <w:r w:rsidR="558011B1" w:rsidRPr="009030F4">
        <w:rPr>
          <w:rFonts w:ascii="Avenir LT Std 55 Roman" w:eastAsia="Calibri" w:hAnsi="Avenir LT Std 55 Roman" w:cs="Calibri"/>
          <w:sz w:val="21"/>
          <w:szCs w:val="21"/>
        </w:rPr>
        <w:t xml:space="preserve">which honors both God and the original people of the land.  Another possibility is to have a special prayer at times when the past comes up, such as Columbus Day/Indigenous Peoples’ Day.  </w:t>
      </w:r>
    </w:p>
    <w:p w14:paraId="31BA3A5E" w14:textId="1DD49466" w:rsidR="7DFD57BA" w:rsidRPr="009030F4" w:rsidRDefault="558011B1">
      <w:pPr>
        <w:rPr>
          <w:rFonts w:ascii="Avenir LT Std 55 Roman" w:hAnsi="Avenir LT Std 55 Roman"/>
          <w:sz w:val="21"/>
          <w:szCs w:val="21"/>
        </w:rPr>
      </w:pPr>
      <w:r w:rsidRPr="009030F4">
        <w:rPr>
          <w:rFonts w:ascii="Avenir LT Std 55 Roman" w:eastAsia="Calibri" w:hAnsi="Avenir LT Std 55 Roman" w:cs="Calibri"/>
          <w:sz w:val="21"/>
          <w:szCs w:val="21"/>
        </w:rPr>
        <w:t xml:space="preserve">Here is an example from an IV conference in Anaheim, CA. The shaded portions should be customized for your situation. There are some notes at the end that can help you. </w:t>
      </w:r>
    </w:p>
    <w:p w14:paraId="3711AB04" w14:textId="4007DCBB" w:rsidR="7DFD57BA" w:rsidRPr="009030F4" w:rsidRDefault="558011B1" w:rsidP="00487EEF">
      <w:pPr>
        <w:ind w:left="720"/>
        <w:rPr>
          <w:rFonts w:ascii="Avenir LT Std 55 Roman" w:hAnsi="Avenir LT Std 55 Roman"/>
          <w:sz w:val="21"/>
          <w:szCs w:val="21"/>
        </w:rPr>
      </w:pPr>
      <w:r w:rsidRPr="009030F4">
        <w:rPr>
          <w:rFonts w:ascii="Avenir LT Std 55 Roman" w:eastAsia="Calibri" w:hAnsi="Avenir LT Std 55 Roman" w:cs="Calibri"/>
          <w:sz w:val="21"/>
          <w:szCs w:val="21"/>
        </w:rPr>
        <w:t xml:space="preserve">Leader’s Introduction: As we continue to get settled in and prepare for what God has for us this week, we’d like to take a moment to recognize and remember the Native brothers and sisters who are the first peoples of these lands. </w:t>
      </w:r>
      <w:r w:rsidRPr="009030F4">
        <w:rPr>
          <w:rFonts w:ascii="Avenir LT Std 55 Roman" w:eastAsia="Calibri" w:hAnsi="Avenir LT Std 55 Roman" w:cs="Calibri"/>
          <w:sz w:val="21"/>
          <w:szCs w:val="21"/>
          <w:highlight w:val="lightGray"/>
        </w:rPr>
        <w:t xml:space="preserve">The </w:t>
      </w:r>
      <w:proofErr w:type="spellStart"/>
      <w:r w:rsidRPr="009030F4">
        <w:rPr>
          <w:rFonts w:ascii="Avenir LT Std 55 Roman" w:eastAsia="Calibri" w:hAnsi="Avenir LT Std 55 Roman" w:cs="Calibri"/>
          <w:sz w:val="21"/>
          <w:szCs w:val="21"/>
          <w:highlight w:val="lightGray"/>
        </w:rPr>
        <w:t>Tongva</w:t>
      </w:r>
      <w:proofErr w:type="spellEnd"/>
      <w:r w:rsidRPr="009030F4">
        <w:rPr>
          <w:rFonts w:ascii="Avenir LT Std 55 Roman" w:eastAsia="Calibri" w:hAnsi="Avenir LT Std 55 Roman" w:cs="Calibri"/>
          <w:sz w:val="21"/>
          <w:szCs w:val="21"/>
          <w:highlight w:val="lightGray"/>
        </w:rPr>
        <w:t xml:space="preserve"> people have inhabited Southern California for over three thousand years.</w:t>
      </w:r>
      <w:r w:rsidRPr="009030F4">
        <w:rPr>
          <w:rFonts w:ascii="Avenir LT Std 55 Roman" w:eastAsia="Calibri" w:hAnsi="Avenir LT Std 55 Roman" w:cs="Calibri"/>
          <w:sz w:val="21"/>
          <w:szCs w:val="21"/>
        </w:rPr>
        <w:t xml:space="preserve">  We’d like to honor them, thank God for them and pray for them. Would you stand and join us in this responsive prayer?</w:t>
      </w:r>
    </w:p>
    <w:p w14:paraId="2F0D0F80" w14:textId="75359BE8" w:rsidR="7DFD57BA" w:rsidRPr="009030F4" w:rsidRDefault="558011B1" w:rsidP="00487EEF">
      <w:pPr>
        <w:ind w:left="720"/>
        <w:rPr>
          <w:rFonts w:ascii="Avenir LT Std 55 Roman" w:hAnsi="Avenir LT Std 55 Roman"/>
          <w:sz w:val="21"/>
          <w:szCs w:val="21"/>
        </w:rPr>
      </w:pPr>
      <w:r w:rsidRPr="009030F4">
        <w:rPr>
          <w:rFonts w:ascii="Avenir LT Std 55 Roman" w:eastAsia="Calibri" w:hAnsi="Avenir LT Std 55 Roman" w:cs="Calibri"/>
          <w:sz w:val="21"/>
          <w:szCs w:val="21"/>
        </w:rPr>
        <w:t xml:space="preserve">Leader: Creator God, thank you for the </w:t>
      </w:r>
      <w:proofErr w:type="spellStart"/>
      <w:r w:rsidRPr="009030F4">
        <w:rPr>
          <w:rFonts w:ascii="Avenir LT Std 55 Roman" w:eastAsia="Calibri" w:hAnsi="Avenir LT Std 55 Roman" w:cs="Calibri"/>
          <w:sz w:val="21"/>
          <w:szCs w:val="21"/>
          <w:highlight w:val="lightGray"/>
        </w:rPr>
        <w:t>Tongva</w:t>
      </w:r>
      <w:proofErr w:type="spellEnd"/>
      <w:r w:rsidRPr="009030F4">
        <w:rPr>
          <w:rFonts w:ascii="Avenir LT Std 55 Roman" w:eastAsia="Calibri" w:hAnsi="Avenir LT Std 55 Roman" w:cs="Calibri"/>
          <w:sz w:val="21"/>
          <w:szCs w:val="21"/>
          <w:highlight w:val="lightGray"/>
        </w:rPr>
        <w:t xml:space="preserve"> people</w:t>
      </w:r>
      <w:r w:rsidRPr="009030F4">
        <w:rPr>
          <w:rFonts w:ascii="Avenir LT Std 55 Roman" w:eastAsia="Calibri" w:hAnsi="Avenir LT Std 55 Roman" w:cs="Calibri"/>
          <w:sz w:val="21"/>
          <w:szCs w:val="21"/>
        </w:rPr>
        <w:t xml:space="preserve">. </w:t>
      </w:r>
    </w:p>
    <w:p w14:paraId="5C094C62" w14:textId="03BCFC6C" w:rsidR="7DFD57BA" w:rsidRPr="009030F4" w:rsidRDefault="558011B1" w:rsidP="00487EEF">
      <w:pPr>
        <w:ind w:left="720"/>
        <w:rPr>
          <w:rFonts w:ascii="Avenir LT Std 55 Roman" w:hAnsi="Avenir LT Std 55 Roman"/>
          <w:sz w:val="21"/>
          <w:szCs w:val="21"/>
        </w:rPr>
      </w:pPr>
      <w:r w:rsidRPr="009030F4">
        <w:rPr>
          <w:rFonts w:ascii="Avenir LT Std 55 Roman" w:eastAsia="Calibri" w:hAnsi="Avenir LT Std 55 Roman" w:cs="Calibri"/>
          <w:sz w:val="21"/>
          <w:szCs w:val="21"/>
        </w:rPr>
        <w:t xml:space="preserve">PEOPLE: We recognize that it is a good gift that we can come and meet on their lands. </w:t>
      </w:r>
    </w:p>
    <w:p w14:paraId="6C5DBE02" w14:textId="432E4424" w:rsidR="7DFD57BA" w:rsidRPr="009030F4" w:rsidRDefault="558011B1" w:rsidP="00487EEF">
      <w:pPr>
        <w:ind w:left="720"/>
        <w:rPr>
          <w:rFonts w:ascii="Avenir LT Std 55 Roman" w:hAnsi="Avenir LT Std 55 Roman"/>
          <w:sz w:val="21"/>
          <w:szCs w:val="21"/>
        </w:rPr>
      </w:pPr>
      <w:r w:rsidRPr="009030F4">
        <w:rPr>
          <w:rFonts w:ascii="Avenir LT Std 55 Roman" w:eastAsia="Calibri" w:hAnsi="Avenir LT Std 55 Roman" w:cs="Calibri"/>
          <w:sz w:val="21"/>
          <w:szCs w:val="21"/>
        </w:rPr>
        <w:t>Leader: Forgive us, those of us who are immigrants to and settlers in this country, for so often forgetting that we are guests of the First Nations people of North America.</w:t>
      </w:r>
    </w:p>
    <w:p w14:paraId="03497728" w14:textId="6BD3CACE" w:rsidR="7DFD57BA" w:rsidRPr="009030F4" w:rsidRDefault="558011B1" w:rsidP="00487EEF">
      <w:pPr>
        <w:ind w:left="720"/>
        <w:rPr>
          <w:rFonts w:ascii="Avenir LT Std 55 Roman" w:hAnsi="Avenir LT Std 55 Roman"/>
          <w:sz w:val="21"/>
          <w:szCs w:val="21"/>
        </w:rPr>
      </w:pPr>
      <w:r w:rsidRPr="009030F4">
        <w:rPr>
          <w:rFonts w:ascii="Avenir LT Std 55 Roman" w:eastAsia="Calibri" w:hAnsi="Avenir LT Std 55 Roman" w:cs="Calibri"/>
          <w:sz w:val="21"/>
          <w:szCs w:val="21"/>
        </w:rPr>
        <w:t xml:space="preserve">PEOPLE: Please help us to live on these lands with respect. </w:t>
      </w:r>
    </w:p>
    <w:p w14:paraId="0A6A87AE" w14:textId="66BBE58A" w:rsidR="7DFD57BA" w:rsidRPr="009030F4" w:rsidRDefault="558011B1" w:rsidP="00487EEF">
      <w:pPr>
        <w:ind w:left="720"/>
        <w:rPr>
          <w:rFonts w:ascii="Avenir LT Std 55 Roman" w:hAnsi="Avenir LT Std 55 Roman"/>
          <w:sz w:val="21"/>
          <w:szCs w:val="21"/>
        </w:rPr>
      </w:pPr>
      <w:r w:rsidRPr="009030F4">
        <w:rPr>
          <w:rFonts w:ascii="Avenir LT Std 55 Roman" w:eastAsia="Calibri" w:hAnsi="Avenir LT Std 55 Roman" w:cs="Calibri"/>
          <w:sz w:val="21"/>
          <w:szCs w:val="21"/>
        </w:rPr>
        <w:lastRenderedPageBreak/>
        <w:t xml:space="preserve">Leader: We pray for the </w:t>
      </w:r>
      <w:proofErr w:type="spellStart"/>
      <w:r w:rsidRPr="009030F4">
        <w:rPr>
          <w:rFonts w:ascii="Avenir LT Std 55 Roman" w:eastAsia="Calibri" w:hAnsi="Avenir LT Std 55 Roman" w:cs="Calibri"/>
          <w:sz w:val="21"/>
          <w:szCs w:val="21"/>
          <w:highlight w:val="lightGray"/>
        </w:rPr>
        <w:t>Tongva</w:t>
      </w:r>
      <w:proofErr w:type="spellEnd"/>
      <w:r w:rsidRPr="009030F4">
        <w:rPr>
          <w:rFonts w:ascii="Avenir LT Std 55 Roman" w:eastAsia="Calibri" w:hAnsi="Avenir LT Std 55 Roman" w:cs="Calibri"/>
          <w:sz w:val="21"/>
          <w:szCs w:val="21"/>
          <w:highlight w:val="lightGray"/>
        </w:rPr>
        <w:t xml:space="preserve"> people</w:t>
      </w:r>
      <w:r w:rsidRPr="009030F4">
        <w:rPr>
          <w:rFonts w:ascii="Avenir LT Std 55 Roman" w:eastAsia="Calibri" w:hAnsi="Avenir LT Std 55 Roman" w:cs="Calibri"/>
          <w:sz w:val="21"/>
          <w:szCs w:val="21"/>
        </w:rPr>
        <w:t xml:space="preserve"> today.</w:t>
      </w:r>
    </w:p>
    <w:p w14:paraId="44437768" w14:textId="19FB6E9E" w:rsidR="7DFD57BA" w:rsidRPr="009030F4" w:rsidRDefault="558011B1" w:rsidP="00487EEF">
      <w:pPr>
        <w:ind w:left="720"/>
        <w:rPr>
          <w:rFonts w:ascii="Avenir LT Std 55 Roman" w:hAnsi="Avenir LT Std 55 Roman"/>
          <w:sz w:val="21"/>
          <w:szCs w:val="21"/>
        </w:rPr>
      </w:pPr>
      <w:r w:rsidRPr="009030F4">
        <w:rPr>
          <w:rFonts w:ascii="Avenir LT Std 55 Roman" w:eastAsia="Calibri" w:hAnsi="Avenir LT Std 55 Roman" w:cs="Calibri"/>
          <w:sz w:val="21"/>
          <w:szCs w:val="21"/>
        </w:rPr>
        <w:t>PEOPLE: Creator, hear our prayers.</w:t>
      </w:r>
    </w:p>
    <w:p w14:paraId="04A32747" w14:textId="552050C6" w:rsidR="7DFD57BA" w:rsidRPr="009030F4" w:rsidRDefault="558011B1" w:rsidP="00487EEF">
      <w:pPr>
        <w:ind w:left="720"/>
        <w:rPr>
          <w:rFonts w:ascii="Avenir LT Std 55 Roman" w:hAnsi="Avenir LT Std 55 Roman"/>
          <w:sz w:val="21"/>
          <w:szCs w:val="21"/>
        </w:rPr>
      </w:pPr>
      <w:r w:rsidRPr="009030F4">
        <w:rPr>
          <w:rFonts w:ascii="Avenir LT Std 55 Roman" w:eastAsia="Calibri" w:hAnsi="Avenir LT Std 55 Roman" w:cs="Calibri"/>
          <w:sz w:val="21"/>
          <w:szCs w:val="21"/>
        </w:rPr>
        <w:t>Leader: May they have unity in their tribe.</w:t>
      </w:r>
    </w:p>
    <w:p w14:paraId="4CB02214" w14:textId="1607476E" w:rsidR="7DFD57BA" w:rsidRPr="009030F4" w:rsidRDefault="558011B1" w:rsidP="00487EEF">
      <w:pPr>
        <w:ind w:left="720"/>
        <w:rPr>
          <w:rFonts w:ascii="Avenir LT Std 55 Roman" w:hAnsi="Avenir LT Std 55 Roman"/>
          <w:sz w:val="21"/>
          <w:szCs w:val="21"/>
        </w:rPr>
      </w:pPr>
      <w:r w:rsidRPr="009030F4">
        <w:rPr>
          <w:rFonts w:ascii="Avenir LT Std 55 Roman" w:eastAsia="Calibri" w:hAnsi="Avenir LT Std 55 Roman" w:cs="Calibri"/>
          <w:sz w:val="21"/>
          <w:szCs w:val="21"/>
        </w:rPr>
        <w:t>PEOPLE: Creator, hear our prayers.</w:t>
      </w:r>
    </w:p>
    <w:p w14:paraId="03F69436" w14:textId="4F679DDF" w:rsidR="7DFD57BA" w:rsidRPr="009030F4" w:rsidRDefault="558011B1" w:rsidP="00487EEF">
      <w:pPr>
        <w:ind w:left="720"/>
        <w:rPr>
          <w:rFonts w:ascii="Avenir LT Std 55 Roman" w:hAnsi="Avenir LT Std 55 Roman"/>
          <w:sz w:val="21"/>
          <w:szCs w:val="21"/>
        </w:rPr>
      </w:pPr>
      <w:r w:rsidRPr="009030F4">
        <w:rPr>
          <w:rFonts w:ascii="Avenir LT Std 55 Roman" w:eastAsia="Calibri" w:hAnsi="Avenir LT Std 55 Roman" w:cs="Calibri"/>
          <w:sz w:val="21"/>
          <w:szCs w:val="21"/>
        </w:rPr>
        <w:t>Leader: May their remaining sacred lands be honored and protected.</w:t>
      </w:r>
    </w:p>
    <w:p w14:paraId="3677E647" w14:textId="6EE66A01" w:rsidR="7DFD57BA" w:rsidRPr="009030F4" w:rsidRDefault="558011B1" w:rsidP="00487EEF">
      <w:pPr>
        <w:ind w:left="720"/>
        <w:rPr>
          <w:rFonts w:ascii="Avenir LT Std 55 Roman" w:hAnsi="Avenir LT Std 55 Roman"/>
          <w:sz w:val="21"/>
          <w:szCs w:val="21"/>
        </w:rPr>
      </w:pPr>
      <w:r w:rsidRPr="009030F4">
        <w:rPr>
          <w:rFonts w:ascii="Avenir LT Std 55 Roman" w:eastAsia="Calibri" w:hAnsi="Avenir LT Std 55 Roman" w:cs="Calibri"/>
          <w:sz w:val="21"/>
          <w:szCs w:val="21"/>
        </w:rPr>
        <w:t>PEOPLE: Creator, hear our prayers.</w:t>
      </w:r>
    </w:p>
    <w:p w14:paraId="4FD08DF4" w14:textId="2D5FCDD1" w:rsidR="7DFD57BA" w:rsidRPr="009030F4" w:rsidRDefault="558011B1" w:rsidP="00487EEF">
      <w:pPr>
        <w:ind w:left="720"/>
        <w:rPr>
          <w:rFonts w:ascii="Avenir LT Std 55 Roman" w:hAnsi="Avenir LT Std 55 Roman"/>
          <w:sz w:val="21"/>
          <w:szCs w:val="21"/>
        </w:rPr>
      </w:pPr>
      <w:r w:rsidRPr="009030F4">
        <w:rPr>
          <w:rFonts w:ascii="Avenir LT Std 55 Roman" w:eastAsia="Calibri" w:hAnsi="Avenir LT Std 55 Roman" w:cs="Calibri"/>
          <w:sz w:val="21"/>
          <w:szCs w:val="21"/>
        </w:rPr>
        <w:t xml:space="preserve">Leader: May you bless their efforts to revitalize their language and their culture. </w:t>
      </w:r>
    </w:p>
    <w:p w14:paraId="678E502A" w14:textId="2D33C0E1" w:rsidR="7DFD57BA" w:rsidRPr="009030F4" w:rsidRDefault="558011B1" w:rsidP="00487EEF">
      <w:pPr>
        <w:ind w:left="720"/>
        <w:rPr>
          <w:rFonts w:ascii="Avenir LT Std 55 Roman" w:hAnsi="Avenir LT Std 55 Roman"/>
          <w:sz w:val="21"/>
          <w:szCs w:val="21"/>
        </w:rPr>
      </w:pPr>
      <w:r w:rsidRPr="009030F4">
        <w:rPr>
          <w:rFonts w:ascii="Avenir LT Std 55 Roman" w:eastAsia="Calibri" w:hAnsi="Avenir LT Std 55 Roman" w:cs="Calibri"/>
          <w:sz w:val="21"/>
          <w:szCs w:val="21"/>
        </w:rPr>
        <w:t>PEOPLE: Creator, hear our prayers.</w:t>
      </w:r>
    </w:p>
    <w:p w14:paraId="22653322" w14:textId="78855020" w:rsidR="7DFD57BA" w:rsidRPr="009030F4" w:rsidRDefault="558011B1" w:rsidP="00487EEF">
      <w:pPr>
        <w:ind w:left="720"/>
        <w:rPr>
          <w:rFonts w:ascii="Avenir LT Std 55 Roman" w:hAnsi="Avenir LT Std 55 Roman"/>
          <w:sz w:val="21"/>
          <w:szCs w:val="21"/>
        </w:rPr>
      </w:pPr>
      <w:r w:rsidRPr="009030F4">
        <w:rPr>
          <w:rFonts w:ascii="Avenir LT Std 55 Roman" w:eastAsia="Calibri" w:hAnsi="Avenir LT Std 55 Roman" w:cs="Calibri"/>
          <w:sz w:val="21"/>
          <w:szCs w:val="21"/>
        </w:rPr>
        <w:t>Leader: May we and all the people who live in and visit these lands remember that we are guests.</w:t>
      </w:r>
    </w:p>
    <w:p w14:paraId="554CCB0D" w14:textId="6A78E609" w:rsidR="7DFD57BA" w:rsidRPr="009030F4" w:rsidRDefault="558011B1" w:rsidP="00487EEF">
      <w:pPr>
        <w:ind w:left="720"/>
        <w:rPr>
          <w:rFonts w:ascii="Avenir LT Std 55 Roman" w:hAnsi="Avenir LT Std 55 Roman"/>
          <w:sz w:val="21"/>
          <w:szCs w:val="21"/>
        </w:rPr>
      </w:pPr>
      <w:r w:rsidRPr="009030F4">
        <w:rPr>
          <w:rFonts w:ascii="Avenir LT Std 55 Roman" w:eastAsia="Calibri" w:hAnsi="Avenir LT Std 55 Roman" w:cs="Calibri"/>
          <w:sz w:val="21"/>
          <w:szCs w:val="21"/>
        </w:rPr>
        <w:t>PEOPLE: Creator, hear our prayers.</w:t>
      </w:r>
    </w:p>
    <w:p w14:paraId="5A74C8C1" w14:textId="30A9AE02" w:rsidR="7DFD57BA" w:rsidRPr="009030F4" w:rsidRDefault="558011B1" w:rsidP="00487EEF">
      <w:pPr>
        <w:ind w:left="720"/>
        <w:rPr>
          <w:rFonts w:ascii="Avenir LT Std 55 Roman" w:hAnsi="Avenir LT Std 55 Roman"/>
          <w:sz w:val="21"/>
          <w:szCs w:val="21"/>
        </w:rPr>
      </w:pPr>
      <w:r w:rsidRPr="009030F4">
        <w:rPr>
          <w:rFonts w:ascii="Avenir LT Std 55 Roman" w:eastAsia="Calibri" w:hAnsi="Avenir LT Std 55 Roman" w:cs="Calibri"/>
          <w:sz w:val="21"/>
          <w:szCs w:val="21"/>
        </w:rPr>
        <w:t xml:space="preserve">Leader: May all </w:t>
      </w:r>
      <w:r w:rsidRPr="009030F4">
        <w:rPr>
          <w:rFonts w:ascii="Avenir LT Std 55 Roman" w:eastAsia="Calibri" w:hAnsi="Avenir LT Std 55 Roman" w:cs="Calibri"/>
          <w:sz w:val="21"/>
          <w:szCs w:val="21"/>
          <w:highlight w:val="lightGray"/>
        </w:rPr>
        <w:t xml:space="preserve">the </w:t>
      </w:r>
      <w:proofErr w:type="spellStart"/>
      <w:r w:rsidRPr="009030F4">
        <w:rPr>
          <w:rFonts w:ascii="Avenir LT Std 55 Roman" w:eastAsia="Calibri" w:hAnsi="Avenir LT Std 55 Roman" w:cs="Calibri"/>
          <w:sz w:val="21"/>
          <w:szCs w:val="21"/>
          <w:highlight w:val="lightGray"/>
        </w:rPr>
        <w:t>Tongva</w:t>
      </w:r>
      <w:proofErr w:type="spellEnd"/>
      <w:r w:rsidRPr="009030F4">
        <w:rPr>
          <w:rFonts w:ascii="Avenir LT Std 55 Roman" w:eastAsia="Calibri" w:hAnsi="Avenir LT Std 55 Roman" w:cs="Calibri"/>
          <w:sz w:val="21"/>
          <w:szCs w:val="21"/>
          <w:highlight w:val="lightGray"/>
        </w:rPr>
        <w:t xml:space="preserve"> people</w:t>
      </w:r>
      <w:r w:rsidRPr="009030F4">
        <w:rPr>
          <w:rFonts w:ascii="Avenir LT Std 55 Roman" w:eastAsia="Calibri" w:hAnsi="Avenir LT Std 55 Roman" w:cs="Calibri"/>
          <w:sz w:val="21"/>
          <w:szCs w:val="21"/>
        </w:rPr>
        <w:t xml:space="preserve"> know that they are loved by a good and powerful Creator. </w:t>
      </w:r>
    </w:p>
    <w:p w14:paraId="6FC00CA4" w14:textId="237180EC" w:rsidR="7DFD57BA" w:rsidRPr="009030F4" w:rsidRDefault="558011B1" w:rsidP="00487EEF">
      <w:pPr>
        <w:ind w:left="720"/>
        <w:rPr>
          <w:rFonts w:ascii="Avenir LT Std 55 Roman" w:hAnsi="Avenir LT Std 55 Roman"/>
          <w:sz w:val="21"/>
          <w:szCs w:val="21"/>
        </w:rPr>
      </w:pPr>
      <w:r w:rsidRPr="009030F4">
        <w:rPr>
          <w:rFonts w:ascii="Avenir LT Std 55 Roman" w:eastAsia="Calibri" w:hAnsi="Avenir LT Std 55 Roman" w:cs="Calibri"/>
          <w:sz w:val="21"/>
          <w:szCs w:val="21"/>
        </w:rPr>
        <w:t>PEOPLE: Creator, hear our prayers.</w:t>
      </w:r>
    </w:p>
    <w:p w14:paraId="5CB634E7" w14:textId="16A0692A" w:rsidR="7DFD57BA" w:rsidRPr="009030F4" w:rsidRDefault="558011B1" w:rsidP="0066540E">
      <w:pPr>
        <w:ind w:left="720"/>
        <w:rPr>
          <w:rFonts w:ascii="Avenir LT Std 55 Roman" w:hAnsi="Avenir LT Std 55 Roman"/>
          <w:sz w:val="21"/>
          <w:szCs w:val="21"/>
        </w:rPr>
      </w:pPr>
      <w:r w:rsidRPr="009030F4">
        <w:rPr>
          <w:rFonts w:ascii="Avenir LT Std 55 Roman" w:eastAsia="Calibri" w:hAnsi="Avenir LT Std 55 Roman" w:cs="Calibri"/>
          <w:sz w:val="21"/>
          <w:szCs w:val="21"/>
        </w:rPr>
        <w:t xml:space="preserve">TOGETHER: Creator of every tribe, nation and tongue, may you richly bless </w:t>
      </w:r>
      <w:r w:rsidRPr="009030F4">
        <w:rPr>
          <w:rFonts w:ascii="Avenir LT Std 55 Roman" w:eastAsia="Calibri" w:hAnsi="Avenir LT Std 55 Roman" w:cs="Calibri"/>
          <w:sz w:val="21"/>
          <w:szCs w:val="21"/>
          <w:highlight w:val="lightGray"/>
        </w:rPr>
        <w:t xml:space="preserve">the </w:t>
      </w:r>
      <w:proofErr w:type="spellStart"/>
      <w:r w:rsidRPr="009030F4">
        <w:rPr>
          <w:rFonts w:ascii="Avenir LT Std 55 Roman" w:eastAsia="Calibri" w:hAnsi="Avenir LT Std 55 Roman" w:cs="Calibri"/>
          <w:sz w:val="21"/>
          <w:szCs w:val="21"/>
          <w:highlight w:val="lightGray"/>
        </w:rPr>
        <w:t>Tongva</w:t>
      </w:r>
      <w:proofErr w:type="spellEnd"/>
      <w:r w:rsidRPr="009030F4">
        <w:rPr>
          <w:rFonts w:ascii="Avenir LT Std 55 Roman" w:eastAsia="Calibri" w:hAnsi="Avenir LT Std 55 Roman" w:cs="Calibri"/>
          <w:sz w:val="21"/>
          <w:szCs w:val="21"/>
          <w:highlight w:val="lightGray"/>
        </w:rPr>
        <w:t xml:space="preserve"> people</w:t>
      </w:r>
      <w:r w:rsidRPr="009030F4">
        <w:rPr>
          <w:rFonts w:ascii="Avenir LT Std 55 Roman" w:eastAsia="Calibri" w:hAnsi="Avenir LT Std 55 Roman" w:cs="Calibri"/>
          <w:sz w:val="21"/>
          <w:szCs w:val="21"/>
        </w:rPr>
        <w:t>. Amen.</w:t>
      </w:r>
    </w:p>
    <w:p w14:paraId="22EF2409" w14:textId="77777777" w:rsidR="0066540E" w:rsidRPr="009030F4" w:rsidRDefault="0066540E" w:rsidP="0066540E">
      <w:pPr>
        <w:ind w:left="720"/>
        <w:rPr>
          <w:rFonts w:ascii="Avenir LT Std 55 Roman" w:hAnsi="Avenir LT Std 55 Roman"/>
          <w:sz w:val="21"/>
          <w:szCs w:val="21"/>
        </w:rPr>
      </w:pPr>
    </w:p>
    <w:p w14:paraId="7AAE0BC2" w14:textId="6F503404" w:rsidR="7DFD57BA" w:rsidRPr="009030F4" w:rsidRDefault="558011B1" w:rsidP="558011B1">
      <w:pPr>
        <w:rPr>
          <w:rFonts w:ascii="Avenir LT Std 55 Roman" w:hAnsi="Avenir LT Std 55 Roman"/>
          <w:b/>
          <w:bCs/>
          <w:sz w:val="21"/>
          <w:szCs w:val="21"/>
        </w:rPr>
      </w:pPr>
      <w:r w:rsidRPr="009030F4">
        <w:rPr>
          <w:rFonts w:ascii="Avenir LT Std 55 Roman" w:eastAsia="Calibri" w:hAnsi="Avenir LT Std 55 Roman" w:cs="Calibri"/>
          <w:b/>
          <w:bCs/>
          <w:sz w:val="21"/>
          <w:szCs w:val="21"/>
        </w:rPr>
        <w:t xml:space="preserve">Do Some Research </w:t>
      </w:r>
    </w:p>
    <w:p w14:paraId="7AEE0B0C" w14:textId="56606CB7" w:rsidR="003677D6" w:rsidRPr="009030F4" w:rsidRDefault="558011B1" w:rsidP="29C01833">
      <w:pPr>
        <w:rPr>
          <w:rFonts w:ascii="Avenir LT Std 55 Roman" w:eastAsia="Calibri" w:hAnsi="Avenir LT Std 55 Roman" w:cs="Calibri"/>
          <w:sz w:val="21"/>
          <w:szCs w:val="21"/>
        </w:rPr>
      </w:pPr>
      <w:r w:rsidRPr="009030F4">
        <w:rPr>
          <w:rFonts w:ascii="Avenir LT Std 55 Roman" w:eastAsia="Calibri" w:hAnsi="Avenir LT Std 55 Roman" w:cs="Calibri"/>
          <w:sz w:val="21"/>
          <w:szCs w:val="21"/>
        </w:rPr>
        <w:t>While Native names, lands, and peoples are all around us, we are typically not accustomed to being aware of them. This is complicated by the fact that original meanings for names were translated badly or lost, inhabitants may be gone or were moved, and those Natives currently in the area may be from elsewhere. Doing a good job of protocol will take a little study</w:t>
      </w:r>
      <w:r w:rsidR="009030F4" w:rsidRPr="009030F4">
        <w:rPr>
          <w:rFonts w:ascii="Avenir LT Std 55 Roman" w:eastAsia="Calibri" w:hAnsi="Avenir LT Std 55 Roman" w:cs="Calibri"/>
          <w:sz w:val="21"/>
          <w:szCs w:val="21"/>
        </w:rPr>
        <w:t xml:space="preserve">.  </w:t>
      </w:r>
      <w:r w:rsidR="29C01833" w:rsidRPr="009030F4">
        <w:rPr>
          <w:rFonts w:ascii="Avenir LT Std 55 Roman" w:eastAsia="Calibri" w:hAnsi="Avenir LT Std 55 Roman" w:cs="Calibri"/>
          <w:sz w:val="21"/>
          <w:szCs w:val="21"/>
        </w:rPr>
        <w:t>A g</w:t>
      </w:r>
      <w:r w:rsidR="009030F4" w:rsidRPr="009030F4">
        <w:rPr>
          <w:rFonts w:ascii="Avenir LT Std 55 Roman" w:eastAsia="Calibri" w:hAnsi="Avenir LT Std 55 Roman" w:cs="Calibri"/>
          <w:sz w:val="21"/>
          <w:szCs w:val="21"/>
        </w:rPr>
        <w:t>ood</w:t>
      </w:r>
      <w:r w:rsidR="29C01833" w:rsidRPr="009030F4">
        <w:rPr>
          <w:rFonts w:ascii="Avenir LT Std 55 Roman" w:eastAsia="Calibri" w:hAnsi="Avenir LT Std 55 Roman" w:cs="Calibri"/>
          <w:sz w:val="21"/>
          <w:szCs w:val="21"/>
        </w:rPr>
        <w:t xml:space="preserve"> place to start is to check out an internet resource like </w:t>
      </w:r>
      <w:hyperlink r:id="rId10">
        <w:r w:rsidR="29C01833" w:rsidRPr="009030F4">
          <w:rPr>
            <w:rStyle w:val="Hyperlink"/>
            <w:rFonts w:ascii="Avenir LT Std 55 Roman" w:eastAsia="Calibri" w:hAnsi="Avenir LT Std 55 Roman" w:cs="Calibri"/>
            <w:sz w:val="21"/>
            <w:szCs w:val="21"/>
          </w:rPr>
          <w:t>http://native-languages.org/states</w:t>
        </w:r>
      </w:hyperlink>
      <w:r w:rsidR="29C01833" w:rsidRPr="009030F4">
        <w:rPr>
          <w:rFonts w:ascii="Avenir LT Std 55 Roman" w:eastAsia="Calibri" w:hAnsi="Avenir LT Std 55 Roman" w:cs="Calibri"/>
          <w:sz w:val="21"/>
          <w:szCs w:val="21"/>
        </w:rPr>
        <w:t xml:space="preserve"> or </w:t>
      </w:r>
      <w:hyperlink r:id="rId11">
        <w:r w:rsidR="29C01833" w:rsidRPr="009030F4">
          <w:rPr>
            <w:rStyle w:val="Hyperlink"/>
            <w:rFonts w:ascii="Avenir LT Std 55 Roman" w:eastAsia="Calibri" w:hAnsi="Avenir LT Std 55 Roman" w:cs="Calibri"/>
            <w:sz w:val="21"/>
            <w:szCs w:val="21"/>
          </w:rPr>
          <w:t>https://native-land.ca</w:t>
        </w:r>
      </w:hyperlink>
      <w:r w:rsidR="29C01833" w:rsidRPr="009030F4">
        <w:rPr>
          <w:rFonts w:ascii="Avenir LT Std 55 Roman" w:eastAsia="Calibri" w:hAnsi="Avenir LT Std 55 Roman" w:cs="Calibri"/>
          <w:sz w:val="21"/>
          <w:szCs w:val="21"/>
        </w:rPr>
        <w:t xml:space="preserve"> to find out who was originally on the land where your campus settled, then browse Wikipedia or tribal sites for more details.  Customize the shaded areas above.</w:t>
      </w:r>
    </w:p>
    <w:p w14:paraId="4C453436" w14:textId="77777777" w:rsidR="00413331" w:rsidRPr="009030F4" w:rsidRDefault="00413331" w:rsidP="003677D6">
      <w:pPr>
        <w:rPr>
          <w:rFonts w:ascii="Avenir LT Std 55 Roman" w:eastAsia="Calibri" w:hAnsi="Avenir LT Std 55 Roman" w:cs="Calibri"/>
          <w:sz w:val="21"/>
          <w:szCs w:val="21"/>
        </w:rPr>
      </w:pPr>
    </w:p>
    <w:p w14:paraId="62BCEBD3" w14:textId="68D570AB" w:rsidR="0066540E" w:rsidRPr="009030F4" w:rsidRDefault="558011B1" w:rsidP="558011B1">
      <w:pPr>
        <w:rPr>
          <w:rFonts w:ascii="Avenir LT Std 55 Roman" w:eastAsia="Calibri" w:hAnsi="Avenir LT Std 55 Roman" w:cs="Calibri"/>
          <w:b/>
          <w:bCs/>
          <w:sz w:val="21"/>
          <w:szCs w:val="21"/>
        </w:rPr>
      </w:pPr>
      <w:r w:rsidRPr="009030F4">
        <w:rPr>
          <w:rFonts w:ascii="Avenir LT Std 55 Roman" w:eastAsia="Calibri" w:hAnsi="Avenir LT Std 55 Roman" w:cs="Calibri"/>
          <w:b/>
          <w:bCs/>
          <w:sz w:val="21"/>
          <w:szCs w:val="21"/>
        </w:rPr>
        <w:t>Next Steps</w:t>
      </w:r>
    </w:p>
    <w:p w14:paraId="6B940FCB" w14:textId="55D19DD2" w:rsidR="0066540E" w:rsidRPr="009030F4" w:rsidRDefault="558011B1" w:rsidP="558011B1">
      <w:pPr>
        <w:rPr>
          <w:rFonts w:ascii="Avenir LT Std 55 Roman" w:eastAsia="Calibri" w:hAnsi="Avenir LT Std 55 Roman" w:cs="Calibri"/>
          <w:sz w:val="21"/>
          <w:szCs w:val="21"/>
        </w:rPr>
      </w:pPr>
      <w:r w:rsidRPr="009030F4">
        <w:rPr>
          <w:rFonts w:ascii="Avenir LT Std 55 Roman" w:eastAsia="Calibri" w:hAnsi="Avenir LT Std 55 Roman" w:cs="Calibri"/>
          <w:sz w:val="21"/>
          <w:szCs w:val="21"/>
        </w:rPr>
        <w:t xml:space="preserve">Develop relationships with Native people on your campus and in your area!  The best way to do protocol is with a Native elder or representative present to welcome people.  Get some advice on starting a Native Bible study at the site above or by contacting </w:t>
      </w:r>
      <w:hyperlink r:id="rId12" w:history="1">
        <w:r w:rsidR="009030F4" w:rsidRPr="009030F4">
          <w:rPr>
            <w:rStyle w:val="Hyperlink"/>
            <w:rFonts w:ascii="Avenir LT Std 55 Roman" w:eastAsia="Calibri" w:hAnsi="Avenir LT Std 55 Roman" w:cs="Calibri"/>
            <w:sz w:val="21"/>
            <w:szCs w:val="21"/>
          </w:rPr>
          <w:t>native@intervarsity.org</w:t>
        </w:r>
      </w:hyperlink>
      <w:r w:rsidRPr="009030F4">
        <w:rPr>
          <w:rFonts w:ascii="Avenir LT Std 55 Roman" w:eastAsia="Calibri" w:hAnsi="Avenir LT Std 55 Roman" w:cs="Calibri"/>
          <w:sz w:val="21"/>
          <w:szCs w:val="21"/>
        </w:rPr>
        <w:t xml:space="preserve">.  There is a growing list of resources available at </w:t>
      </w:r>
      <w:hyperlink r:id="rId13">
        <w:r w:rsidRPr="009030F4">
          <w:rPr>
            <w:rStyle w:val="Hyperlink"/>
            <w:rFonts w:ascii="Avenir LT Std 55 Roman" w:eastAsia="Calibri" w:hAnsi="Avenir LT Std 55 Roman" w:cs="Calibri"/>
            <w:sz w:val="21"/>
            <w:szCs w:val="21"/>
          </w:rPr>
          <w:t>https://native.intervarsity.org</w:t>
        </w:r>
      </w:hyperlink>
      <w:r w:rsidRPr="009030F4">
        <w:rPr>
          <w:rFonts w:ascii="Avenir LT Std 55 Roman" w:eastAsia="Calibri" w:hAnsi="Avenir LT Std 55 Roman" w:cs="Calibri"/>
          <w:sz w:val="21"/>
          <w:szCs w:val="21"/>
        </w:rPr>
        <w:t>.</w:t>
      </w:r>
    </w:p>
    <w:sectPr w:rsidR="0066540E" w:rsidRPr="009030F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A15B5" w14:textId="77777777" w:rsidR="00DE73D8" w:rsidRDefault="00DE73D8" w:rsidP="009030F4">
      <w:pPr>
        <w:spacing w:after="0" w:line="240" w:lineRule="auto"/>
      </w:pPr>
      <w:r>
        <w:separator/>
      </w:r>
    </w:p>
  </w:endnote>
  <w:endnote w:type="continuationSeparator" w:id="0">
    <w:p w14:paraId="002987BC" w14:textId="77777777" w:rsidR="00DE73D8" w:rsidRDefault="00DE73D8" w:rsidP="00903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8E19D" w14:textId="267EBA0D" w:rsidR="000119B4" w:rsidRPr="00AC1CB0" w:rsidRDefault="000119B4" w:rsidP="000119B4">
    <w:pPr>
      <w:pStyle w:val="Footer"/>
      <w:rPr>
        <w:rFonts w:ascii="Avenir LT Std 45 Book" w:hAnsi="Avenir LT Std 45 Book"/>
        <w:color w:val="767171" w:themeColor="background2" w:themeShade="80"/>
        <w:sz w:val="16"/>
        <w:szCs w:val="16"/>
      </w:rPr>
    </w:pPr>
    <w:r w:rsidRPr="00AC1CB0">
      <w:rPr>
        <w:rFonts w:ascii="Avenir LT Std 45 Book" w:hAnsi="Avenir LT Std 45 Book"/>
        <w:color w:val="767171" w:themeColor="background2" w:themeShade="80"/>
        <w:sz w:val="16"/>
        <w:szCs w:val="16"/>
      </w:rPr>
      <w:t>Autho</w:t>
    </w:r>
    <w:r>
      <w:rPr>
        <w:rFonts w:ascii="Avenir LT Std 45 Book" w:hAnsi="Avenir LT Std 45 Book"/>
        <w:color w:val="767171" w:themeColor="background2" w:themeShade="80"/>
        <w:sz w:val="16"/>
        <w:szCs w:val="16"/>
      </w:rPr>
      <w:t>r: Native InterVarsity team</w:t>
    </w:r>
    <w:r w:rsidRPr="00AC1CB0">
      <w:rPr>
        <w:rFonts w:ascii="Avenir LT Std 45 Book" w:hAnsi="Avenir LT Std 45 Book"/>
        <w:color w:val="767171" w:themeColor="background2" w:themeShade="80"/>
        <w:sz w:val="16"/>
        <w:szCs w:val="16"/>
      </w:rPr>
      <w:tab/>
    </w:r>
    <w:r w:rsidRPr="00AC1CB0">
      <w:rPr>
        <w:rFonts w:ascii="Avenir LT Std 45 Book" w:hAnsi="Avenir LT Std 45 Book"/>
        <w:color w:val="767171" w:themeColor="background2" w:themeShade="80"/>
        <w:sz w:val="16"/>
        <w:szCs w:val="16"/>
      </w:rPr>
      <w:tab/>
    </w:r>
    <w:r w:rsidRPr="00AC1CB0">
      <w:rPr>
        <w:rFonts w:ascii="Avenir LT Std 45 Book" w:hAnsi="Avenir LT Std 45 Book"/>
        <w:b/>
        <w:bCs/>
        <w:color w:val="767171" w:themeColor="background2" w:themeShade="80"/>
        <w:sz w:val="16"/>
        <w:szCs w:val="16"/>
      </w:rPr>
      <w:fldChar w:fldCharType="begin"/>
    </w:r>
    <w:r w:rsidRPr="00AC1CB0">
      <w:rPr>
        <w:rFonts w:ascii="Avenir LT Std 45 Book" w:hAnsi="Avenir LT Std 45 Book"/>
        <w:b/>
        <w:bCs/>
        <w:color w:val="767171" w:themeColor="background2" w:themeShade="80"/>
        <w:sz w:val="16"/>
        <w:szCs w:val="16"/>
      </w:rPr>
      <w:instrText xml:space="preserve"> PAGE  \* Arabic  \* MERGEFORMAT </w:instrText>
    </w:r>
    <w:r w:rsidRPr="00AC1CB0">
      <w:rPr>
        <w:rFonts w:ascii="Avenir LT Std 45 Book" w:hAnsi="Avenir LT Std 45 Book"/>
        <w:b/>
        <w:bCs/>
        <w:color w:val="767171" w:themeColor="background2" w:themeShade="80"/>
        <w:sz w:val="16"/>
        <w:szCs w:val="16"/>
      </w:rPr>
      <w:fldChar w:fldCharType="separate"/>
    </w:r>
    <w:r>
      <w:rPr>
        <w:rFonts w:ascii="Avenir LT Std 45 Book" w:hAnsi="Avenir LT Std 45 Book"/>
        <w:b/>
        <w:bCs/>
        <w:color w:val="767171" w:themeColor="background2" w:themeShade="80"/>
        <w:sz w:val="16"/>
        <w:szCs w:val="16"/>
      </w:rPr>
      <w:t>1</w:t>
    </w:r>
    <w:r w:rsidRPr="00AC1CB0">
      <w:rPr>
        <w:rFonts w:ascii="Avenir LT Std 45 Book" w:hAnsi="Avenir LT Std 45 Book"/>
        <w:b/>
        <w:bCs/>
        <w:color w:val="767171" w:themeColor="background2" w:themeShade="80"/>
        <w:sz w:val="16"/>
        <w:szCs w:val="16"/>
      </w:rPr>
      <w:fldChar w:fldCharType="end"/>
    </w:r>
    <w:r w:rsidRPr="00AC1CB0">
      <w:rPr>
        <w:rFonts w:ascii="Avenir LT Std 45 Book" w:hAnsi="Avenir LT Std 45 Book"/>
        <w:color w:val="767171" w:themeColor="background2" w:themeShade="80"/>
        <w:sz w:val="16"/>
        <w:szCs w:val="16"/>
      </w:rPr>
      <w:t xml:space="preserve"> of </w:t>
    </w:r>
    <w:r w:rsidRPr="00AC1CB0">
      <w:rPr>
        <w:rFonts w:ascii="Avenir LT Std 45 Book" w:hAnsi="Avenir LT Std 45 Book"/>
        <w:b/>
        <w:bCs/>
        <w:color w:val="767171" w:themeColor="background2" w:themeShade="80"/>
        <w:sz w:val="16"/>
        <w:szCs w:val="16"/>
      </w:rPr>
      <w:fldChar w:fldCharType="begin"/>
    </w:r>
    <w:r w:rsidRPr="00AC1CB0">
      <w:rPr>
        <w:rFonts w:ascii="Avenir LT Std 45 Book" w:hAnsi="Avenir LT Std 45 Book"/>
        <w:b/>
        <w:bCs/>
        <w:color w:val="767171" w:themeColor="background2" w:themeShade="80"/>
        <w:sz w:val="16"/>
        <w:szCs w:val="16"/>
      </w:rPr>
      <w:instrText xml:space="preserve"> NUMPAGES  \* Arabic  \* MERGEFORMAT </w:instrText>
    </w:r>
    <w:r w:rsidRPr="00AC1CB0">
      <w:rPr>
        <w:rFonts w:ascii="Avenir LT Std 45 Book" w:hAnsi="Avenir LT Std 45 Book"/>
        <w:b/>
        <w:bCs/>
        <w:color w:val="767171" w:themeColor="background2" w:themeShade="80"/>
        <w:sz w:val="16"/>
        <w:szCs w:val="16"/>
      </w:rPr>
      <w:fldChar w:fldCharType="separate"/>
    </w:r>
    <w:r>
      <w:rPr>
        <w:rFonts w:ascii="Avenir LT Std 45 Book" w:hAnsi="Avenir LT Std 45 Book"/>
        <w:b/>
        <w:bCs/>
        <w:color w:val="767171" w:themeColor="background2" w:themeShade="80"/>
        <w:sz w:val="16"/>
        <w:szCs w:val="16"/>
      </w:rPr>
      <w:t>1</w:t>
    </w:r>
    <w:r w:rsidRPr="00AC1CB0">
      <w:rPr>
        <w:rFonts w:ascii="Avenir LT Std 45 Book" w:hAnsi="Avenir LT Std 45 Book"/>
        <w:b/>
        <w:bCs/>
        <w:color w:val="767171" w:themeColor="background2" w:themeShade="80"/>
        <w:sz w:val="16"/>
        <w:szCs w:val="16"/>
      </w:rPr>
      <w:fldChar w:fldCharType="end"/>
    </w:r>
    <w:r w:rsidRPr="00AC1CB0">
      <w:rPr>
        <w:rFonts w:ascii="Avenir LT Std 45 Book" w:hAnsi="Avenir LT Std 45 Book"/>
        <w:color w:val="767171" w:themeColor="background2" w:themeShade="80"/>
        <w:sz w:val="16"/>
        <w:szCs w:val="16"/>
      </w:rPr>
      <w:br/>
    </w:r>
    <w:r>
      <w:rPr>
        <w:rFonts w:ascii="Avenir LT Std 45 Book" w:hAnsi="Avenir LT Std 45 Book"/>
        <w:color w:val="767171" w:themeColor="background2" w:themeShade="80"/>
        <w:sz w:val="16"/>
        <w:szCs w:val="16"/>
      </w:rPr>
      <w:t xml:space="preserve">Prayer Template, </w:t>
    </w:r>
    <w:r w:rsidRPr="00AC1CB0">
      <w:rPr>
        <w:rFonts w:ascii="Avenir LT Std 45 Book" w:hAnsi="Avenir LT Std 45 Book"/>
        <w:color w:val="767171" w:themeColor="background2" w:themeShade="80"/>
        <w:sz w:val="16"/>
        <w:szCs w:val="16"/>
      </w:rPr>
      <w:t xml:space="preserve"> updated </w:t>
    </w:r>
    <w:r>
      <w:rPr>
        <w:rFonts w:ascii="Avenir LT Std 45 Book" w:hAnsi="Avenir LT Std 45 Book"/>
        <w:color w:val="767171" w:themeColor="background2" w:themeShade="80"/>
        <w:sz w:val="16"/>
        <w:szCs w:val="16"/>
      </w:rPr>
      <w:t>12/20/18</w:t>
    </w:r>
    <w:r w:rsidRPr="00AC1CB0">
      <w:rPr>
        <w:rFonts w:ascii="Avenir LT Std 45 Book" w:hAnsi="Avenir LT Std 45 Book"/>
        <w:color w:val="767171" w:themeColor="background2" w:themeShade="80"/>
        <w:sz w:val="16"/>
        <w:szCs w:val="16"/>
      </w:rPr>
      <w:t xml:space="preserve"> </w:t>
    </w:r>
    <w:r w:rsidRPr="00AC1CB0">
      <w:rPr>
        <w:rFonts w:ascii="Avenir LT Std 45 Book" w:hAnsi="Avenir LT Std 45 Book"/>
        <w:color w:val="767171" w:themeColor="background2" w:themeShade="80"/>
        <w:sz w:val="16"/>
        <w:szCs w:val="16"/>
      </w:rPr>
      <w:tab/>
    </w:r>
    <w:r w:rsidRPr="00AC1CB0">
      <w:rPr>
        <w:rFonts w:ascii="Avenir LT Std 45 Book" w:hAnsi="Avenir LT Std 45 Book"/>
        <w:color w:val="767171" w:themeColor="background2" w:themeShade="80"/>
        <w:sz w:val="16"/>
        <w:szCs w:val="16"/>
      </w:rPr>
      <w:tab/>
      <w:t>© 2018 InterVarsity Christian Fellowship/USA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B896C" w14:textId="77777777" w:rsidR="00DE73D8" w:rsidRDefault="00DE73D8" w:rsidP="009030F4">
      <w:pPr>
        <w:spacing w:after="0" w:line="240" w:lineRule="auto"/>
      </w:pPr>
      <w:r>
        <w:separator/>
      </w:r>
    </w:p>
  </w:footnote>
  <w:footnote w:type="continuationSeparator" w:id="0">
    <w:p w14:paraId="20427545" w14:textId="77777777" w:rsidR="00DE73D8" w:rsidRDefault="00DE73D8" w:rsidP="00903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CF472" w14:textId="0F9305ED" w:rsidR="009030F4" w:rsidRDefault="009030F4" w:rsidP="009030F4">
    <w:pPr>
      <w:pStyle w:val="Header"/>
      <w:tabs>
        <w:tab w:val="clear" w:pos="4680"/>
        <w:tab w:val="clear" w:pos="9360"/>
        <w:tab w:val="left" w:pos="5368"/>
      </w:tabs>
    </w:pPr>
    <w:r>
      <w:rPr>
        <w:noProof/>
      </w:rPr>
      <mc:AlternateContent>
        <mc:Choice Requires="wps">
          <w:drawing>
            <wp:anchor distT="0" distB="0" distL="114300" distR="114300" simplePos="0" relativeHeight="251659264" behindDoc="0" locked="0" layoutInCell="1" allowOverlap="1" wp14:anchorId="5A8EF11C" wp14:editId="00B3F9C5">
              <wp:simplePos x="0" y="0"/>
              <wp:positionH relativeFrom="margin">
                <wp:posOffset>-36576</wp:posOffset>
              </wp:positionH>
              <wp:positionV relativeFrom="paragraph">
                <wp:posOffset>142646</wp:posOffset>
              </wp:positionV>
              <wp:extent cx="6017692" cy="0"/>
              <wp:effectExtent l="0" t="0" r="0" b="0"/>
              <wp:wrapNone/>
              <wp:docPr id="9" name="Straight Connector 9"/>
              <wp:cNvGraphicFramePr/>
              <a:graphic xmlns:a="http://schemas.openxmlformats.org/drawingml/2006/main">
                <a:graphicData uri="http://schemas.microsoft.com/office/word/2010/wordprocessingShape">
                  <wps:wsp>
                    <wps:cNvCnPr/>
                    <wps:spPr>
                      <a:xfrm flipH="1">
                        <a:off x="0" y="0"/>
                        <a:ext cx="6017692" cy="0"/>
                      </a:xfrm>
                      <a:prstGeom prst="line">
                        <a:avLst/>
                      </a:prstGeom>
                      <a:ln w="12700">
                        <a:solidFill>
                          <a:srgbClr val="BF2F3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7F7CF" id="Straight Connector 9" o:spid="_x0000_s1026"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pt,11.25pt" to="470.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" strokecolor="#bf2f38" strokeweight="1pt">
              <v:stroke joinstyle="miter"/>
              <w10:wrap anchorx="margin"/>
            </v:line>
          </w:pict>
        </mc:Fallback>
      </mc:AlternateContent>
    </w:r>
    <w:r>
      <w:rPr>
        <w:noProof/>
      </w:rPr>
      <w:drawing>
        <wp:anchor distT="0" distB="0" distL="114300" distR="114300" simplePos="0" relativeHeight="251660288" behindDoc="1" locked="0" layoutInCell="1" allowOverlap="1" wp14:anchorId="1C978342" wp14:editId="108C1678">
          <wp:simplePos x="0" y="0"/>
          <wp:positionH relativeFrom="margin">
            <wp:align>right</wp:align>
          </wp:positionH>
          <wp:positionV relativeFrom="paragraph">
            <wp:posOffset>-114300</wp:posOffset>
          </wp:positionV>
          <wp:extent cx="1527048" cy="210312"/>
          <wp:effectExtent l="0" t="0" r="0" b="0"/>
          <wp:wrapTight wrapText="bothSides">
            <wp:wrapPolygon edited="0">
              <wp:start x="0" y="0"/>
              <wp:lineTo x="0" y="19577"/>
              <wp:lineTo x="21295" y="19577"/>
              <wp:lineTo x="21295" y="1958"/>
              <wp:lineTo x="32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12-14 NIV logo, horizontal 2, small.png"/>
                  <pic:cNvPicPr/>
                </pic:nvPicPr>
                <pic:blipFill>
                  <a:blip r:embed="rId1">
                    <a:extLst>
                      <a:ext uri="{28A0092B-C50C-407E-A947-70E740481C1C}">
                        <a14:useLocalDpi xmlns:a14="http://schemas.microsoft.com/office/drawing/2010/main" val="0"/>
                      </a:ext>
                    </a:extLst>
                  </a:blip>
                  <a:stretch>
                    <a:fillRect/>
                  </a:stretch>
                </pic:blipFill>
                <pic:spPr>
                  <a:xfrm>
                    <a:off x="0" y="0"/>
                    <a:ext cx="1527048" cy="210312"/>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wBwJjQxNjMzMDIyUdpeDU4uLM/DyQApNaAFHA66UsAAAA"/>
  </w:docVars>
  <w:rsids>
    <w:rsidRoot w:val="32C37DF1"/>
    <w:rsid w:val="000119B4"/>
    <w:rsid w:val="0007112B"/>
    <w:rsid w:val="000C0E29"/>
    <w:rsid w:val="000F2E40"/>
    <w:rsid w:val="00115457"/>
    <w:rsid w:val="001A0B1F"/>
    <w:rsid w:val="001C0EF1"/>
    <w:rsid w:val="002D7536"/>
    <w:rsid w:val="002F4B46"/>
    <w:rsid w:val="00343B68"/>
    <w:rsid w:val="00350FE7"/>
    <w:rsid w:val="003677D6"/>
    <w:rsid w:val="003C1DCA"/>
    <w:rsid w:val="00413331"/>
    <w:rsid w:val="00487EEF"/>
    <w:rsid w:val="004D243F"/>
    <w:rsid w:val="004F148B"/>
    <w:rsid w:val="004F4ACF"/>
    <w:rsid w:val="005A6C61"/>
    <w:rsid w:val="005B091D"/>
    <w:rsid w:val="005D75B5"/>
    <w:rsid w:val="00623394"/>
    <w:rsid w:val="006356A2"/>
    <w:rsid w:val="00660625"/>
    <w:rsid w:val="0066540E"/>
    <w:rsid w:val="006D753B"/>
    <w:rsid w:val="007230EE"/>
    <w:rsid w:val="0077790A"/>
    <w:rsid w:val="00805F3E"/>
    <w:rsid w:val="00840AD7"/>
    <w:rsid w:val="008C2A89"/>
    <w:rsid w:val="009030F4"/>
    <w:rsid w:val="009330AF"/>
    <w:rsid w:val="00997AD8"/>
    <w:rsid w:val="00A012B2"/>
    <w:rsid w:val="00AE69AD"/>
    <w:rsid w:val="00C70149"/>
    <w:rsid w:val="00CE63D1"/>
    <w:rsid w:val="00D42895"/>
    <w:rsid w:val="00DA5FCB"/>
    <w:rsid w:val="00DD6958"/>
    <w:rsid w:val="00DE73D8"/>
    <w:rsid w:val="00EF39C6"/>
    <w:rsid w:val="00F92874"/>
    <w:rsid w:val="00FA4E04"/>
    <w:rsid w:val="0358681C"/>
    <w:rsid w:val="182B351A"/>
    <w:rsid w:val="29C01833"/>
    <w:rsid w:val="3172E5CF"/>
    <w:rsid w:val="32C37DF1"/>
    <w:rsid w:val="558011B1"/>
    <w:rsid w:val="595BBA9F"/>
    <w:rsid w:val="6101623A"/>
    <w:rsid w:val="63E76D93"/>
    <w:rsid w:val="6CA4398B"/>
    <w:rsid w:val="7DFD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1FB7E"/>
  <w15:chartTrackingRefBased/>
  <w15:docId w15:val="{A32F9BB5-D366-442A-A65E-A402C313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7112B"/>
    <w:rPr>
      <w:color w:val="808080"/>
      <w:shd w:val="clear" w:color="auto" w:fill="E6E6E6"/>
    </w:rPr>
  </w:style>
  <w:style w:type="character" w:styleId="FollowedHyperlink">
    <w:name w:val="FollowedHyperlink"/>
    <w:basedOn w:val="DefaultParagraphFont"/>
    <w:uiPriority w:val="99"/>
    <w:semiHidden/>
    <w:unhideWhenUsed/>
    <w:rsid w:val="00350FE7"/>
    <w:rPr>
      <w:color w:val="954F72" w:themeColor="followedHyperlink"/>
      <w:u w:val="single"/>
    </w:rPr>
  </w:style>
  <w:style w:type="paragraph" w:styleId="CommentText">
    <w:name w:val="annotation text"/>
    <w:basedOn w:val="Normal"/>
    <w:link w:val="CommentTextChar"/>
    <w:uiPriority w:val="99"/>
    <w:semiHidden/>
    <w:unhideWhenUsed/>
    <w:rsid w:val="00AE69AD"/>
    <w:pPr>
      <w:spacing w:line="240" w:lineRule="auto"/>
    </w:pPr>
    <w:rPr>
      <w:sz w:val="20"/>
      <w:szCs w:val="20"/>
    </w:rPr>
  </w:style>
  <w:style w:type="character" w:customStyle="1" w:styleId="CommentTextChar">
    <w:name w:val="Comment Text Char"/>
    <w:basedOn w:val="DefaultParagraphFont"/>
    <w:link w:val="CommentText"/>
    <w:uiPriority w:val="99"/>
    <w:semiHidden/>
    <w:rsid w:val="00AE69AD"/>
    <w:rPr>
      <w:sz w:val="20"/>
      <w:szCs w:val="20"/>
    </w:rPr>
  </w:style>
  <w:style w:type="character" w:styleId="CommentReference">
    <w:name w:val="annotation reference"/>
    <w:basedOn w:val="DefaultParagraphFont"/>
    <w:uiPriority w:val="99"/>
    <w:semiHidden/>
    <w:unhideWhenUsed/>
    <w:rsid w:val="00AE69AD"/>
    <w:rPr>
      <w:sz w:val="16"/>
      <w:szCs w:val="16"/>
    </w:rPr>
  </w:style>
  <w:style w:type="paragraph" w:styleId="BalloonText">
    <w:name w:val="Balloon Text"/>
    <w:basedOn w:val="Normal"/>
    <w:link w:val="BalloonTextChar"/>
    <w:uiPriority w:val="99"/>
    <w:semiHidden/>
    <w:unhideWhenUsed/>
    <w:rsid w:val="00AE6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9AD"/>
    <w:rPr>
      <w:rFonts w:ascii="Segoe UI" w:hAnsi="Segoe UI" w:cs="Segoe UI"/>
      <w:sz w:val="18"/>
      <w:szCs w:val="18"/>
    </w:rPr>
  </w:style>
  <w:style w:type="paragraph" w:styleId="Header">
    <w:name w:val="header"/>
    <w:basedOn w:val="Normal"/>
    <w:link w:val="HeaderChar"/>
    <w:uiPriority w:val="99"/>
    <w:unhideWhenUsed/>
    <w:rsid w:val="00903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0F4"/>
  </w:style>
  <w:style w:type="paragraph" w:styleId="Footer">
    <w:name w:val="footer"/>
    <w:basedOn w:val="Normal"/>
    <w:link w:val="FooterChar"/>
    <w:uiPriority w:val="99"/>
    <w:unhideWhenUsed/>
    <w:rsid w:val="00903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9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tive.intervarsity.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ative@intervarsit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tive-land.c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native-languages.org/stat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CC55E8BCB3C54BBCC920CC993DCAC4" ma:contentTypeVersion="8" ma:contentTypeDescription="Create a new document." ma:contentTypeScope="" ma:versionID="23ffb982a13569428fff57cb78e201f6">
  <xsd:schema xmlns:xsd="http://www.w3.org/2001/XMLSchema" xmlns:xs="http://www.w3.org/2001/XMLSchema" xmlns:p="http://schemas.microsoft.com/office/2006/metadata/properties" xmlns:ns2="ae332f00-313c-41bc-8262-dcee754b1b5f" xmlns:ns3="ae8b2eb8-441b-455b-89c0-8f73133b1322" targetNamespace="http://schemas.microsoft.com/office/2006/metadata/properties" ma:root="true" ma:fieldsID="d3d5dfcdf43da210453c9d9375fb1639" ns2:_="" ns3:_="">
    <xsd:import namespace="ae332f00-313c-41bc-8262-dcee754b1b5f"/>
    <xsd:import namespace="ae8b2eb8-441b-455b-89c0-8f73133b13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32f00-313c-41bc-8262-dcee754b1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b2eb8-441b-455b-89c0-8f73133b13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6725A-A7D5-43E8-BB36-B62E8523F476}">
  <ds:schemaRefs>
    <ds:schemaRef ds:uri="http://schemas.openxmlformats.org/officeDocument/2006/bibliography"/>
  </ds:schemaRefs>
</ds:datastoreItem>
</file>

<file path=customXml/itemProps2.xml><?xml version="1.0" encoding="utf-8"?>
<ds:datastoreItem xmlns:ds="http://schemas.openxmlformats.org/officeDocument/2006/customXml" ds:itemID="{59D0A14D-EDCE-46E7-866C-8F61C1D50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32f00-313c-41bc-8262-dcee754b1b5f"/>
    <ds:schemaRef ds:uri="ae8b2eb8-441b-455b-89c0-8f73133b1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425B4-199C-4E94-857B-42CCAFAE0E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079707-E2F6-451E-9723-08E92278A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Webster</dc:creator>
  <cp:keywords/>
  <dc:description/>
  <cp:lastModifiedBy>Davis Hollingsworth</cp:lastModifiedBy>
  <cp:revision>2</cp:revision>
  <cp:lastPrinted>2018-12-21T01:07:00Z</cp:lastPrinted>
  <dcterms:created xsi:type="dcterms:W3CDTF">2021-11-10T23:41:00Z</dcterms:created>
  <dcterms:modified xsi:type="dcterms:W3CDTF">2021-11-10T23:41:00Z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0x0101003BCC55E8BCB3C54BBCC920CC993DCAC4</vt:lpwstr>
  </property>
</Properties>
</file>