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54403" w14:textId="11D9F5F9" w:rsidR="00CD77E3" w:rsidRPr="005553DE" w:rsidRDefault="00CD77E3" w:rsidP="005553DE">
      <w:pPr>
        <w:pStyle w:val="Heading1"/>
      </w:pPr>
      <w:r w:rsidRPr="005553DE">
        <w:t>Week 3: Radical Inclusion</w:t>
      </w:r>
    </w:p>
    <w:p w14:paraId="07962D87" w14:textId="09AF7B4B" w:rsidR="00C81143" w:rsidRPr="0050244A" w:rsidRDefault="00F93558" w:rsidP="051CF5B0">
      <w:pPr>
        <w:rPr>
          <w:rFonts w:eastAsia="Times New Roman" w:cs="Times New Roman"/>
          <w:color w:val="595959"/>
          <w:sz w:val="18"/>
          <w:szCs w:val="18"/>
        </w:rPr>
      </w:pPr>
      <w:r w:rsidRPr="00F93558">
        <w:rPr>
          <w:rFonts w:cs="Times New Roman (Body CS)"/>
          <w:color w:val="595959"/>
          <w:sz w:val="18"/>
          <w:szCs w:val="18"/>
        </w:rPr>
        <w:t>Coaching Video:</w:t>
      </w:r>
      <w:r w:rsidRPr="00F93558">
        <w:rPr>
          <w:rFonts w:eastAsia="Times New Roman" w:cs="Times New Roman"/>
          <w:color w:val="595959"/>
          <w:sz w:val="18"/>
          <w:szCs w:val="18"/>
        </w:rPr>
        <w:t xml:space="preserve"> </w:t>
      </w:r>
      <w:hyperlink r:id="rId10">
        <w:r w:rsidR="768AA8D9" w:rsidRPr="0050244A">
          <w:rPr>
            <w:rStyle w:val="Hyperlink"/>
            <w:rFonts w:eastAsia="Times New Roman" w:cs="Times New Roman"/>
            <w:color w:val="595959"/>
            <w:sz w:val="18"/>
            <w:szCs w:val="18"/>
            <w:u w:val="none"/>
          </w:rPr>
          <w:t>bit.ly/FComWeek3</w:t>
        </w:r>
      </w:hyperlink>
    </w:p>
    <w:p w14:paraId="77DE477C" w14:textId="4B7E44CD" w:rsidR="004003D2" w:rsidRPr="00F93558" w:rsidRDefault="004003D2" w:rsidP="005159A5">
      <w:pPr>
        <w:rPr>
          <w:rFonts w:eastAsia="Times New Roman" w:cs="Times New Roman"/>
          <w:color w:val="595959"/>
          <w:sz w:val="20"/>
          <w:szCs w:val="20"/>
        </w:rPr>
        <w:sectPr w:rsidR="004003D2" w:rsidRPr="00F93558" w:rsidSect="00806875">
          <w:headerReference w:type="default" r:id="rId11"/>
          <w:footerReference w:type="default" r:id="rId12"/>
          <w:pgSz w:w="12240" w:h="15840"/>
          <w:pgMar w:top="1440" w:right="1440" w:bottom="1080" w:left="1440" w:header="720" w:footer="720" w:gutter="0"/>
          <w:cols w:space="720"/>
          <w:docGrid w:linePitch="360"/>
        </w:sectPr>
      </w:pPr>
    </w:p>
    <w:p w14:paraId="15CB465C" w14:textId="50EE43AE" w:rsidR="00281175" w:rsidRPr="004003D2" w:rsidRDefault="00281175" w:rsidP="00281175">
      <w:pPr>
        <w:rPr>
          <w:rFonts w:eastAsia="Times New Roman" w:cs="Times New Roman"/>
          <w:sz w:val="10"/>
          <w:szCs w:val="10"/>
        </w:rPr>
      </w:pPr>
    </w:p>
    <w:p w14:paraId="2DA49B53" w14:textId="77777777" w:rsidR="00CD77E3" w:rsidRPr="00E65114" w:rsidRDefault="00CD77E3" w:rsidP="00CD77E3">
      <w:pPr>
        <w:rPr>
          <w:rFonts w:ascii="Avenir Light" w:hAnsi="Avenir Light"/>
          <w:sz w:val="20"/>
          <w:szCs w:val="20"/>
        </w:rPr>
      </w:pPr>
    </w:p>
    <w:p w14:paraId="5FA7585B" w14:textId="5594198A" w:rsidR="00F93558" w:rsidRPr="00CD77E3" w:rsidRDefault="00F93558" w:rsidP="005553DE">
      <w:pPr>
        <w:pStyle w:val="Heading2"/>
      </w:pPr>
      <w:r w:rsidRPr="005553DE">
        <w:t>INTRODUCTION (1</w:t>
      </w:r>
      <w:r w:rsidR="004003D2" w:rsidRPr="005553DE">
        <w:t xml:space="preserve">5 </w:t>
      </w:r>
      <w:r w:rsidRPr="005553DE">
        <w:t>MIN)</w:t>
      </w:r>
    </w:p>
    <w:p w14:paraId="14DAABD7" w14:textId="1B5A4857" w:rsidR="00CD77E3" w:rsidRPr="006922C8" w:rsidRDefault="00CD77E3" w:rsidP="005553DE">
      <w:pPr>
        <w:pStyle w:val="Heading3"/>
      </w:pPr>
      <w:r w:rsidRPr="006922C8">
        <w:t>Welcome (5 min)</w:t>
      </w:r>
    </w:p>
    <w:p w14:paraId="75FB3775" w14:textId="6D6378EE" w:rsidR="00664519" w:rsidRPr="00E55668" w:rsidRDefault="00513700" w:rsidP="00E55668">
      <w:pPr>
        <w:pStyle w:val="para"/>
      </w:pPr>
      <w:r w:rsidRPr="00E55668">
        <w:t xml:space="preserve">Last week we discussed how </w:t>
      </w:r>
      <w:r w:rsidR="00E55668">
        <w:t>selfless</w:t>
      </w:r>
      <w:r w:rsidR="00D26BAE" w:rsidRPr="00E55668">
        <w:t xml:space="preserve"> </w:t>
      </w:r>
      <w:r w:rsidRPr="00E55668">
        <w:t xml:space="preserve">love is at the foundation of the flourishing community. </w:t>
      </w:r>
    </w:p>
    <w:p w14:paraId="2C039CD9" w14:textId="77777777" w:rsidR="00C82911" w:rsidRPr="00E65114" w:rsidRDefault="00C82911" w:rsidP="001C6281">
      <w:pPr>
        <w:textAlignment w:val="baseline"/>
        <w:rPr>
          <w:rFonts w:ascii="Avenir Light" w:eastAsia="Times New Roman" w:hAnsi="Avenir Light" w:cs="Times New Roman"/>
          <w:color w:val="AB94C0" w:themeColor="accent5"/>
          <w:sz w:val="10"/>
          <w:szCs w:val="10"/>
        </w:rPr>
      </w:pPr>
    </w:p>
    <w:p w14:paraId="070A02E6" w14:textId="46EB6E9F" w:rsidR="00C81143" w:rsidRPr="00F93558" w:rsidRDefault="00CD77E3" w:rsidP="00CD77E3">
      <w:pPr>
        <w:pStyle w:val="para"/>
      </w:pPr>
      <w:r w:rsidRPr="006922C8">
        <w:rPr>
          <w:rStyle w:val="Heading4Char"/>
          <w:rFonts w:eastAsiaTheme="minorHAnsi"/>
        </w:rPr>
        <w:t>Share in Pairs:</w:t>
      </w:r>
      <w:r w:rsidR="007D709F" w:rsidRPr="00F93558">
        <w:rPr>
          <w:color w:val="595959"/>
        </w:rPr>
        <w:t xml:space="preserve"> </w:t>
      </w:r>
      <w:r w:rsidR="00027CAE" w:rsidRPr="001128F5">
        <w:t>Did you do the action step(s) from last time? What did God show you? How was God at work in you?</w:t>
      </w:r>
    </w:p>
    <w:p w14:paraId="074853F5" w14:textId="77777777" w:rsidR="009F708A" w:rsidRPr="00E65114" w:rsidRDefault="009F708A" w:rsidP="00E77669">
      <w:pPr>
        <w:rPr>
          <w:rFonts w:ascii="Avenir Light" w:hAnsi="Avenir Light"/>
          <w:sz w:val="20"/>
          <w:szCs w:val="20"/>
        </w:rPr>
      </w:pPr>
    </w:p>
    <w:p w14:paraId="376E7B2A" w14:textId="54FFDADF" w:rsidR="005159A5" w:rsidRPr="006922C8" w:rsidRDefault="00304C01" w:rsidP="005553DE">
      <w:pPr>
        <w:pStyle w:val="Heading3"/>
      </w:pPr>
      <w:r w:rsidRPr="006922C8">
        <w:t>V</w:t>
      </w:r>
      <w:r w:rsidR="00F93558" w:rsidRPr="006922C8">
        <w:t>ision</w:t>
      </w:r>
      <w:r w:rsidRPr="006922C8">
        <w:t xml:space="preserve"> + O</w:t>
      </w:r>
      <w:r w:rsidR="00F93558" w:rsidRPr="006922C8">
        <w:t>bjective</w:t>
      </w:r>
      <w:r w:rsidRPr="006922C8">
        <w:t xml:space="preserve"> </w:t>
      </w:r>
      <w:r w:rsidR="005159A5" w:rsidRPr="006922C8">
        <w:t>(</w:t>
      </w:r>
      <w:r w:rsidR="00E77669" w:rsidRPr="006922C8">
        <w:t>2</w:t>
      </w:r>
      <w:r w:rsidR="005159A5" w:rsidRPr="006922C8">
        <w:t xml:space="preserve"> min)</w:t>
      </w:r>
    </w:p>
    <w:p w14:paraId="377F60E1" w14:textId="093AD037" w:rsidR="006572FC" w:rsidRPr="005166A0" w:rsidRDefault="006572FC" w:rsidP="00CD77E3">
      <w:pPr>
        <w:pStyle w:val="para"/>
      </w:pPr>
      <w:r w:rsidRPr="005166A0">
        <w:t>T</w:t>
      </w:r>
      <w:r w:rsidR="00E55668">
        <w:t xml:space="preserve">he value for this week is </w:t>
      </w:r>
      <w:r w:rsidR="00513700">
        <w:t>radical inclusion</w:t>
      </w:r>
      <w:r w:rsidRPr="005166A0">
        <w:t xml:space="preserve">. Our community should be one </w:t>
      </w:r>
      <w:r w:rsidR="00513700">
        <w:t>of welcome</w:t>
      </w:r>
      <w:r w:rsidRPr="005166A0">
        <w:t xml:space="preserve">, where all can be seen, </w:t>
      </w:r>
      <w:r w:rsidR="00E77669" w:rsidRPr="005166A0">
        <w:t>heard,</w:t>
      </w:r>
      <w:r w:rsidRPr="005166A0">
        <w:t xml:space="preserve"> and honored in the fullness of who God has made them to be.</w:t>
      </w:r>
    </w:p>
    <w:p w14:paraId="430E813C" w14:textId="77777777" w:rsidR="009F708A" w:rsidRPr="00E65114" w:rsidRDefault="009F708A" w:rsidP="00E77669">
      <w:pPr>
        <w:rPr>
          <w:rFonts w:ascii="Avenir Light" w:hAnsi="Avenir Light"/>
          <w:sz w:val="20"/>
          <w:szCs w:val="20"/>
        </w:rPr>
      </w:pPr>
    </w:p>
    <w:p w14:paraId="08ACAAAB" w14:textId="744E862B" w:rsidR="003B4C55" w:rsidRPr="006922C8" w:rsidRDefault="00F93558" w:rsidP="005553DE">
      <w:pPr>
        <w:pStyle w:val="Heading3"/>
      </w:pPr>
      <w:r w:rsidRPr="006922C8">
        <w:t>Ice Breaker (</w:t>
      </w:r>
      <w:r w:rsidR="004003D2" w:rsidRPr="006922C8">
        <w:t>8</w:t>
      </w:r>
      <w:r w:rsidRPr="006922C8">
        <w:t xml:space="preserve"> min)</w:t>
      </w:r>
    </w:p>
    <w:p w14:paraId="4A9FE6D9" w14:textId="6268E028" w:rsidR="001332A1" w:rsidRPr="00E55668" w:rsidRDefault="009346AB" w:rsidP="00E55668">
      <w:pPr>
        <w:pStyle w:val="para"/>
      </w:pPr>
      <w:r w:rsidRPr="00E55668">
        <w:t xml:space="preserve">In pairs, share experiences of being the “new” person. </w:t>
      </w:r>
      <w:r w:rsidR="00FA1AF4" w:rsidRPr="00E55668">
        <w:t>How did it feel</w:t>
      </w:r>
      <w:r w:rsidRPr="00E55668">
        <w:t xml:space="preserve">? </w:t>
      </w:r>
      <w:r w:rsidR="00FA1AF4" w:rsidRPr="00E55668">
        <w:t>In what ways did you feel welcomed or out of place</w:t>
      </w:r>
      <w:r w:rsidRPr="00E55668">
        <w:t xml:space="preserve">? </w:t>
      </w:r>
    </w:p>
    <w:p w14:paraId="6C6C4AF3" w14:textId="1184461D" w:rsidR="006903DE" w:rsidRPr="00E65114" w:rsidRDefault="006903DE" w:rsidP="009346AB">
      <w:pPr>
        <w:rPr>
          <w:rFonts w:ascii="Avenir Light" w:eastAsia="Times New Roman" w:hAnsi="Avenir Light" w:cs="Times New Roman"/>
          <w:color w:val="6D6E71" w:themeColor="text2"/>
          <w:sz w:val="10"/>
          <w:szCs w:val="10"/>
        </w:rPr>
      </w:pPr>
    </w:p>
    <w:p w14:paraId="1A828780" w14:textId="5FF57B2E" w:rsidR="006903DE" w:rsidRDefault="006903DE" w:rsidP="009346AB">
      <w:pPr>
        <w:rPr>
          <w:rFonts w:eastAsia="Times New Roman" w:cs="Times New Roman"/>
          <w:color w:val="6D6E71" w:themeColor="text2"/>
          <w:sz w:val="20"/>
          <w:szCs w:val="20"/>
        </w:rPr>
      </w:pPr>
      <w:r w:rsidRPr="00452E15">
        <w:rPr>
          <w:rFonts w:eastAsia="Times New Roman" w:cs="Times New Roman"/>
          <w:color w:val="6D6E71" w:themeColor="text2"/>
          <w:sz w:val="20"/>
          <w:szCs w:val="20"/>
        </w:rPr>
        <w:t xml:space="preserve">Pray to transition. </w:t>
      </w:r>
    </w:p>
    <w:p w14:paraId="678372CB" w14:textId="77777777" w:rsidR="00F93558" w:rsidRPr="00E65114" w:rsidRDefault="00F93558" w:rsidP="00E77669">
      <w:pPr>
        <w:rPr>
          <w:rFonts w:ascii="Avenir Light" w:hAnsi="Avenir Light"/>
          <w:sz w:val="20"/>
          <w:szCs w:val="20"/>
        </w:rPr>
      </w:pPr>
    </w:p>
    <w:p w14:paraId="597209D4" w14:textId="16D467C8" w:rsidR="00281175" w:rsidRPr="005553DE" w:rsidRDefault="00F93558" w:rsidP="005553DE">
      <w:pPr>
        <w:pStyle w:val="Heading2"/>
      </w:pPr>
      <w:r w:rsidRPr="005553DE">
        <w:t>BIBLICAL REFLECTION (2</w:t>
      </w:r>
      <w:r w:rsidR="004003D2" w:rsidRPr="005553DE">
        <w:t>5</w:t>
      </w:r>
      <w:r w:rsidRPr="005553DE">
        <w:t xml:space="preserve"> MIN)</w:t>
      </w:r>
    </w:p>
    <w:p w14:paraId="5FB2874E" w14:textId="7F1A331A" w:rsidR="00F93558" w:rsidRPr="006922C8" w:rsidRDefault="00CD77E3" w:rsidP="005553DE">
      <w:pPr>
        <w:pStyle w:val="Heading3"/>
      </w:pPr>
      <w:r w:rsidRPr="006922C8">
        <w:t xml:space="preserve">Passage </w:t>
      </w:r>
      <w:r w:rsidR="004003D2" w:rsidRPr="006922C8">
        <w:t>B</w:t>
      </w:r>
      <w:r w:rsidR="00823E94" w:rsidRPr="006922C8">
        <w:t>ackground</w:t>
      </w:r>
    </w:p>
    <w:p w14:paraId="0ED36239" w14:textId="27B172DD" w:rsidR="00CD77E3" w:rsidRPr="00E77669" w:rsidRDefault="00447234" w:rsidP="00E77669">
      <w:pPr>
        <w:pStyle w:val="Bullets"/>
        <w:rPr>
          <w:rFonts w:eastAsia="Times New Roman"/>
        </w:rPr>
      </w:pPr>
      <w:r>
        <w:rPr>
          <w:rFonts w:eastAsia="Times New Roman"/>
        </w:rPr>
        <w:t xml:space="preserve">The early church </w:t>
      </w:r>
      <w:r w:rsidR="00A80E57">
        <w:rPr>
          <w:rFonts w:eastAsia="Times New Roman"/>
        </w:rPr>
        <w:t>grows</w:t>
      </w:r>
      <w:r>
        <w:rPr>
          <w:rFonts w:eastAsia="Times New Roman"/>
        </w:rPr>
        <w:t xml:space="preserve"> despite persecution, </w:t>
      </w:r>
      <w:r w:rsidR="00D41E87">
        <w:rPr>
          <w:rFonts w:eastAsia="Times New Roman"/>
        </w:rPr>
        <w:t xml:space="preserve">and the good news of Jesus is reaching Gentiles (Acts 10-11). </w:t>
      </w:r>
      <w:r w:rsidR="0009751F" w:rsidRPr="00D41E87">
        <w:rPr>
          <w:rFonts w:eastAsia="Times New Roman"/>
        </w:rPr>
        <w:t xml:space="preserve">Jewish believers </w:t>
      </w:r>
      <w:r w:rsidR="00A80E57">
        <w:rPr>
          <w:rFonts w:eastAsia="Times New Roman"/>
        </w:rPr>
        <w:t>disagree</w:t>
      </w:r>
      <w:r w:rsidR="00D41E87">
        <w:rPr>
          <w:rFonts w:eastAsia="Times New Roman"/>
        </w:rPr>
        <w:t xml:space="preserve"> </w:t>
      </w:r>
      <w:r w:rsidR="00A80E57">
        <w:rPr>
          <w:rFonts w:eastAsia="Times New Roman"/>
        </w:rPr>
        <w:t xml:space="preserve">on </w:t>
      </w:r>
      <w:r w:rsidR="00D41E87">
        <w:rPr>
          <w:rFonts w:eastAsia="Times New Roman"/>
        </w:rPr>
        <w:t xml:space="preserve">whether </w:t>
      </w:r>
      <w:r w:rsidR="0009751F" w:rsidRPr="00D41E87">
        <w:rPr>
          <w:rFonts w:eastAsia="Times New Roman"/>
        </w:rPr>
        <w:t xml:space="preserve">Gentiles should </w:t>
      </w:r>
      <w:r w:rsidR="00D41E87">
        <w:rPr>
          <w:rFonts w:eastAsia="Times New Roman"/>
        </w:rPr>
        <w:t>be</w:t>
      </w:r>
      <w:r w:rsidR="0009751F" w:rsidRPr="00D41E87">
        <w:rPr>
          <w:rFonts w:eastAsia="Times New Roman"/>
        </w:rPr>
        <w:t xml:space="preserve"> </w:t>
      </w:r>
      <w:r w:rsidR="00D41E87">
        <w:rPr>
          <w:rFonts w:eastAsia="Times New Roman"/>
        </w:rPr>
        <w:t>circumcised</w:t>
      </w:r>
      <w:r w:rsidR="0009751F" w:rsidRPr="00D41E87">
        <w:rPr>
          <w:rFonts w:eastAsia="Times New Roman"/>
        </w:rPr>
        <w:t>, a</w:t>
      </w:r>
      <w:r w:rsidR="00C82911">
        <w:rPr>
          <w:rFonts w:eastAsia="Times New Roman"/>
        </w:rPr>
        <w:t>n outward sign</w:t>
      </w:r>
      <w:r w:rsidR="0009751F" w:rsidRPr="00D41E87">
        <w:rPr>
          <w:rFonts w:eastAsia="Times New Roman"/>
        </w:rPr>
        <w:t xml:space="preserve"> </w:t>
      </w:r>
      <w:r w:rsidR="00C82911">
        <w:rPr>
          <w:rFonts w:eastAsia="Times New Roman"/>
        </w:rPr>
        <w:t>of their</w:t>
      </w:r>
      <w:r w:rsidR="0009751F" w:rsidRPr="00D41E87">
        <w:rPr>
          <w:rFonts w:eastAsia="Times New Roman"/>
        </w:rPr>
        <w:t xml:space="preserve"> identity as the chosen people of God</w:t>
      </w:r>
      <w:r w:rsidR="00C82911">
        <w:rPr>
          <w:rFonts w:eastAsia="Times New Roman"/>
        </w:rPr>
        <w:t xml:space="preserve"> (Genesis 17)</w:t>
      </w:r>
      <w:r w:rsidR="0009751F" w:rsidRPr="00D41E87">
        <w:rPr>
          <w:rFonts w:eastAsia="Times New Roman"/>
        </w:rPr>
        <w:t xml:space="preserve">. </w:t>
      </w:r>
    </w:p>
    <w:p w14:paraId="0E4258FD" w14:textId="77777777" w:rsidR="00B63D4D" w:rsidRPr="00E65114" w:rsidRDefault="00B63D4D" w:rsidP="00E77669">
      <w:pPr>
        <w:rPr>
          <w:rFonts w:ascii="Avenir Light" w:hAnsi="Avenir Light"/>
          <w:sz w:val="20"/>
          <w:szCs w:val="20"/>
        </w:rPr>
      </w:pPr>
    </w:p>
    <w:p w14:paraId="747BC14E" w14:textId="406ABE47" w:rsidR="00D9156E" w:rsidRPr="006922C8" w:rsidRDefault="00F93558" w:rsidP="005553DE">
      <w:pPr>
        <w:pStyle w:val="Heading3"/>
      </w:pPr>
      <w:r w:rsidRPr="006922C8">
        <w:t>Read Acts 15:1-11</w:t>
      </w:r>
    </w:p>
    <w:p w14:paraId="5A5DF31A" w14:textId="77777777" w:rsidR="00F93558" w:rsidRPr="00E77669" w:rsidRDefault="00F93558" w:rsidP="005553DE">
      <w:pPr>
        <w:pStyle w:val="Heading4"/>
      </w:pPr>
      <w:r w:rsidRPr="00E77669">
        <w:t xml:space="preserve">Observation: </w:t>
      </w:r>
    </w:p>
    <w:p w14:paraId="7CC9D92E" w14:textId="7A73C03B" w:rsidR="00CB364F" w:rsidRPr="00E77669" w:rsidRDefault="00652658" w:rsidP="00E77669">
      <w:pPr>
        <w:pStyle w:val="Bullets"/>
      </w:pPr>
      <w:r w:rsidRPr="00E77669">
        <w:t>What is the conflict</w:t>
      </w:r>
      <w:r w:rsidR="008B5649" w:rsidRPr="00E77669">
        <w:t>,</w:t>
      </w:r>
      <w:r w:rsidRPr="00E77669">
        <w:t xml:space="preserve"> and w</w:t>
      </w:r>
      <w:r w:rsidR="00CB364F" w:rsidRPr="00E77669">
        <w:t>hat is at stake?</w:t>
      </w:r>
    </w:p>
    <w:p w14:paraId="4E76C275" w14:textId="5A921B91" w:rsidR="008A125C" w:rsidRPr="00E77669" w:rsidRDefault="008A125C" w:rsidP="00E77669">
      <w:pPr>
        <w:pStyle w:val="Bullets"/>
      </w:pPr>
      <w:r w:rsidRPr="00E77669">
        <w:t>What are God’s actions in the passage? How does that compare</w:t>
      </w:r>
      <w:r w:rsidR="00A80E57" w:rsidRPr="00E77669">
        <w:t>/</w:t>
      </w:r>
      <w:r w:rsidRPr="00E77669">
        <w:t>contrast to the</w:t>
      </w:r>
      <w:r w:rsidR="00B57412" w:rsidRPr="00E77669">
        <w:t xml:space="preserve"> </w:t>
      </w:r>
      <w:r w:rsidRPr="00E77669">
        <w:t xml:space="preserve">various leaders’ actions and assertions? </w:t>
      </w:r>
    </w:p>
    <w:p w14:paraId="32387FD7" w14:textId="77777777" w:rsidR="00F93558" w:rsidRPr="00E65114" w:rsidRDefault="00F93558" w:rsidP="00E77669">
      <w:pPr>
        <w:rPr>
          <w:rFonts w:ascii="Avenir Light" w:hAnsi="Avenir Light"/>
          <w:sz w:val="10"/>
          <w:szCs w:val="8"/>
        </w:rPr>
      </w:pPr>
    </w:p>
    <w:p w14:paraId="646AAB20" w14:textId="77777777" w:rsidR="00F93558" w:rsidRPr="00E77669" w:rsidRDefault="00F93558" w:rsidP="005553DE">
      <w:pPr>
        <w:pStyle w:val="Heading4"/>
      </w:pPr>
      <w:r w:rsidRPr="00E77669">
        <w:t xml:space="preserve">Interpretation: </w:t>
      </w:r>
    </w:p>
    <w:p w14:paraId="2036818E" w14:textId="5EDCEE12" w:rsidR="008A125C" w:rsidRPr="00E77669" w:rsidRDefault="008A125C" w:rsidP="00E77669">
      <w:pPr>
        <w:pStyle w:val="Bullets"/>
      </w:pPr>
      <w:r w:rsidRPr="00E77669">
        <w:t>What stands out to you about Peter</w:t>
      </w:r>
      <w:r w:rsidR="456CE486" w:rsidRPr="00E77669">
        <w:t>'s</w:t>
      </w:r>
      <w:r w:rsidR="007B5C4F" w:rsidRPr="00E77669">
        <w:t xml:space="preserve"> </w:t>
      </w:r>
      <w:r w:rsidRPr="00E77669">
        <w:t xml:space="preserve">comments? What key words or phrases get at the heart of </w:t>
      </w:r>
      <w:r w:rsidR="0D30CC6D" w:rsidRPr="00E77669">
        <w:t>his</w:t>
      </w:r>
      <w:r w:rsidRPr="00E77669">
        <w:t xml:space="preserve"> message?</w:t>
      </w:r>
    </w:p>
    <w:p w14:paraId="64840DCB" w14:textId="5ADEBCAF" w:rsidR="00027CAE" w:rsidRPr="00E77669" w:rsidRDefault="00041FB2" w:rsidP="00E77669">
      <w:pPr>
        <w:pStyle w:val="Bullets"/>
      </w:pPr>
      <w:r w:rsidRPr="00E77669">
        <w:t>What do you learn about God's intent for his people from this passage?</w:t>
      </w:r>
    </w:p>
    <w:p w14:paraId="327E5431" w14:textId="77777777" w:rsidR="0001774D" w:rsidRPr="004003D2" w:rsidRDefault="0001774D" w:rsidP="00514BCA">
      <w:pPr>
        <w:textAlignment w:val="baseline"/>
        <w:rPr>
          <w:rFonts w:asciiTheme="majorHAnsi" w:eastAsia="Times New Roman" w:hAnsiTheme="majorHAnsi" w:cs="Times New Roman"/>
          <w:color w:val="AB94C0" w:themeColor="accent5"/>
          <w:sz w:val="10"/>
          <w:szCs w:val="10"/>
        </w:rPr>
      </w:pPr>
    </w:p>
    <w:p w14:paraId="5DBFD157" w14:textId="77777777" w:rsidR="00E77669" w:rsidRDefault="00E77669" w:rsidP="005553DE">
      <w:pPr>
        <w:pStyle w:val="Heading3"/>
      </w:pPr>
    </w:p>
    <w:p w14:paraId="74A385A0" w14:textId="77777777" w:rsidR="00E77669" w:rsidRDefault="00E77669" w:rsidP="005553DE">
      <w:pPr>
        <w:pStyle w:val="Heading3"/>
      </w:pPr>
    </w:p>
    <w:p w14:paraId="41D1CAB7" w14:textId="77777777" w:rsidR="007869C2" w:rsidRDefault="007869C2" w:rsidP="005553DE">
      <w:pPr>
        <w:pStyle w:val="Heading4"/>
      </w:pPr>
    </w:p>
    <w:p w14:paraId="397F3D62" w14:textId="77777777" w:rsidR="007869C2" w:rsidRDefault="007869C2" w:rsidP="005553DE">
      <w:pPr>
        <w:pStyle w:val="Heading4"/>
      </w:pPr>
    </w:p>
    <w:p w14:paraId="59B624AF" w14:textId="285AABD8" w:rsidR="001128F5" w:rsidRPr="006922C8" w:rsidRDefault="001128F5" w:rsidP="005553DE">
      <w:pPr>
        <w:pStyle w:val="Heading4"/>
      </w:pPr>
      <w:r w:rsidRPr="006922C8">
        <w:t xml:space="preserve">Application: </w:t>
      </w:r>
    </w:p>
    <w:p w14:paraId="4A758093" w14:textId="6122E6A0" w:rsidR="008A125C" w:rsidRPr="00E77669" w:rsidRDefault="008A125C" w:rsidP="00E77669">
      <w:pPr>
        <w:pStyle w:val="Bullets"/>
      </w:pPr>
      <w:r w:rsidRPr="00E77669">
        <w:t xml:space="preserve">What </w:t>
      </w:r>
      <w:r w:rsidR="007B14E4" w:rsidRPr="00E77669">
        <w:t xml:space="preserve">are the </w:t>
      </w:r>
      <w:r w:rsidRPr="00E77669">
        <w:t xml:space="preserve">unspoken expectations of </w:t>
      </w:r>
      <w:r w:rsidR="00CB3F5B" w:rsidRPr="00E77669">
        <w:t>your</w:t>
      </w:r>
      <w:r w:rsidRPr="00E77669">
        <w:t xml:space="preserve"> community</w:t>
      </w:r>
      <w:r w:rsidR="007B14E4" w:rsidRPr="00E77669">
        <w:t xml:space="preserve"> that</w:t>
      </w:r>
      <w:r w:rsidRPr="00E77669">
        <w:t xml:space="preserve"> might be barriers for new people </w:t>
      </w:r>
      <w:r w:rsidR="007B14E4" w:rsidRPr="00E77669">
        <w:t xml:space="preserve">or those </w:t>
      </w:r>
      <w:r w:rsidRPr="00E77669">
        <w:t xml:space="preserve">exploring faith? Consider this question from a racial/ethnic lens. </w:t>
      </w:r>
      <w:r w:rsidR="00A80E57" w:rsidRPr="00E77669">
        <w:t xml:space="preserve">What </w:t>
      </w:r>
      <w:r w:rsidRPr="00E77669">
        <w:t xml:space="preserve">costs </w:t>
      </w:r>
      <w:r w:rsidR="00A80E57" w:rsidRPr="00E77669">
        <w:t xml:space="preserve">might </w:t>
      </w:r>
      <w:r w:rsidRPr="00E77669">
        <w:t>non-majority students bear</w:t>
      </w:r>
      <w:r w:rsidR="716238AD" w:rsidRPr="00E77669">
        <w:t>?</w:t>
      </w:r>
    </w:p>
    <w:p w14:paraId="006178E7" w14:textId="37407388" w:rsidR="00281175" w:rsidRPr="00E77669" w:rsidRDefault="335609B6" w:rsidP="00E77669">
      <w:pPr>
        <w:pStyle w:val="Bullets"/>
      </w:pPr>
      <w:r w:rsidRPr="00E77669">
        <w:t>What challenges or inspires you from today’s discussion?</w:t>
      </w:r>
    </w:p>
    <w:p w14:paraId="59722067" w14:textId="5C26F662" w:rsidR="00281175" w:rsidRPr="00E65114" w:rsidRDefault="00281175" w:rsidP="00E77669">
      <w:pPr>
        <w:rPr>
          <w:rFonts w:ascii="Avenir Light" w:hAnsi="Avenir Light"/>
          <w:sz w:val="20"/>
          <w:szCs w:val="20"/>
        </w:rPr>
      </w:pPr>
    </w:p>
    <w:p w14:paraId="7077B48F" w14:textId="13AFF3FD" w:rsidR="001128F5" w:rsidRPr="001128F5" w:rsidRDefault="001128F5" w:rsidP="005553DE">
      <w:pPr>
        <w:pStyle w:val="Heading2"/>
      </w:pPr>
      <w:r w:rsidRPr="005553DE">
        <w:t>RESPONSE</w:t>
      </w:r>
      <w:r w:rsidRPr="00874AD0">
        <w:t xml:space="preserve"> (2</w:t>
      </w:r>
      <w:r w:rsidR="004003D2">
        <w:t>0</w:t>
      </w:r>
      <w:r w:rsidRPr="00874AD0">
        <w:t xml:space="preserve"> MIN</w:t>
      </w:r>
      <w:r>
        <w:t>)</w:t>
      </w:r>
    </w:p>
    <w:p w14:paraId="786995FE" w14:textId="7FDADC45" w:rsidR="001128F5" w:rsidRPr="006922C8" w:rsidRDefault="001128F5" w:rsidP="005553DE">
      <w:pPr>
        <w:pStyle w:val="Heading3"/>
      </w:pPr>
      <w:r w:rsidRPr="006922C8">
        <w:t>Activity (1</w:t>
      </w:r>
      <w:r w:rsidR="00E77669" w:rsidRPr="006922C8">
        <w:t>2</w:t>
      </w:r>
      <w:r w:rsidRPr="006922C8">
        <w:t xml:space="preserve"> min)</w:t>
      </w:r>
    </w:p>
    <w:p w14:paraId="2CBD1743" w14:textId="3C3A18C9" w:rsidR="008A125C" w:rsidRPr="00E55668" w:rsidRDefault="008A125C" w:rsidP="00E55668">
      <w:pPr>
        <w:pStyle w:val="para"/>
      </w:pPr>
      <w:r w:rsidRPr="00E55668">
        <w:t xml:space="preserve">To truly be a welcoming community, </w:t>
      </w:r>
      <w:r w:rsidR="00C82911" w:rsidRPr="00E55668">
        <w:t>we need</w:t>
      </w:r>
      <w:r w:rsidRPr="00E55668">
        <w:t xml:space="preserve"> to </w:t>
      </w:r>
      <w:r w:rsidR="008364E0" w:rsidRPr="00E55668">
        <w:t>better understand one another</w:t>
      </w:r>
      <w:r w:rsidR="00D41E87" w:rsidRPr="00E55668">
        <w:t xml:space="preserve">. </w:t>
      </w:r>
      <w:r w:rsidRPr="00E55668">
        <w:t xml:space="preserve">Cultural </w:t>
      </w:r>
      <w:r w:rsidR="00447234" w:rsidRPr="00E55668">
        <w:t>V</w:t>
      </w:r>
      <w:r w:rsidRPr="00E55668">
        <w:t xml:space="preserve">alues </w:t>
      </w:r>
      <w:r w:rsidR="008364E0" w:rsidRPr="00E55668">
        <w:t>give language to</w:t>
      </w:r>
      <w:r w:rsidRPr="00E55668">
        <w:t xml:space="preserve"> principles, beliefs, or norms of a community</w:t>
      </w:r>
      <w:r w:rsidR="00925A93" w:rsidRPr="00E55668">
        <w:t xml:space="preserve"> (and </w:t>
      </w:r>
      <w:r w:rsidR="008364E0" w:rsidRPr="00E55668">
        <w:t xml:space="preserve">are </w:t>
      </w:r>
      <w:r w:rsidR="00925A93" w:rsidRPr="00E55668">
        <w:t>often, but not always shaped by nationality or ethnicity)</w:t>
      </w:r>
      <w:r w:rsidRPr="00E55668">
        <w:t xml:space="preserve">. Pass out the Cultural Values sheet. For each value pairing, mark yourself along the continuum for how strongly you identify with one or the other. </w:t>
      </w:r>
    </w:p>
    <w:p w14:paraId="187C73AE" w14:textId="77777777" w:rsidR="001C6281" w:rsidRPr="00E65114" w:rsidRDefault="001C6281" w:rsidP="008A125C">
      <w:pPr>
        <w:rPr>
          <w:rFonts w:ascii="Avenir Light" w:eastAsia="Times New Roman" w:hAnsi="Avenir Light" w:cs="Times New Roman"/>
          <w:color w:val="AB94C0" w:themeColor="accent5"/>
          <w:sz w:val="10"/>
          <w:szCs w:val="10"/>
        </w:rPr>
      </w:pPr>
    </w:p>
    <w:p w14:paraId="3A1C2B7D" w14:textId="6F4E0733" w:rsidR="008A125C" w:rsidRPr="006922C8" w:rsidRDefault="00E77669" w:rsidP="005553DE">
      <w:pPr>
        <w:pStyle w:val="Heading4"/>
        <w:rPr>
          <w:rStyle w:val="SubtleEmphasis"/>
          <w:i w:val="0"/>
          <w:iCs w:val="0"/>
          <w:color w:val="595959"/>
        </w:rPr>
      </w:pPr>
      <w:r w:rsidRPr="006922C8">
        <w:t>Share</w:t>
      </w:r>
      <w:r w:rsidRPr="006922C8">
        <w:rPr>
          <w:rStyle w:val="SubtleEmphasis"/>
          <w:i w:val="0"/>
          <w:iCs w:val="0"/>
          <w:color w:val="595959"/>
        </w:rPr>
        <w:t xml:space="preserve">: </w:t>
      </w:r>
    </w:p>
    <w:p w14:paraId="310DAFAE" w14:textId="7E850122" w:rsidR="00D41E87" w:rsidRPr="00B57412" w:rsidRDefault="008A125C" w:rsidP="00CD77E3">
      <w:pPr>
        <w:pStyle w:val="Bullets"/>
        <w:rPr>
          <w:rFonts w:eastAsia="Times New Roman"/>
        </w:rPr>
      </w:pPr>
      <w:r w:rsidRPr="00B57412">
        <w:rPr>
          <w:rFonts w:eastAsia="Times New Roman"/>
        </w:rPr>
        <w:t xml:space="preserve">What do you notice about your own values and that of the </w:t>
      </w:r>
      <w:r w:rsidR="00C82911">
        <w:rPr>
          <w:rFonts w:eastAsia="Times New Roman"/>
        </w:rPr>
        <w:t>community’s</w:t>
      </w:r>
      <w:r w:rsidRPr="00B57412">
        <w:rPr>
          <w:rFonts w:eastAsia="Times New Roman"/>
        </w:rPr>
        <w:t xml:space="preserve">? </w:t>
      </w:r>
    </w:p>
    <w:p w14:paraId="3FEA07DA" w14:textId="14388C62" w:rsidR="008A125C" w:rsidRPr="00B57412" w:rsidRDefault="008A125C" w:rsidP="00CD77E3">
      <w:pPr>
        <w:pStyle w:val="Bullets"/>
        <w:rPr>
          <w:rFonts w:eastAsia="Times New Roman"/>
        </w:rPr>
      </w:pPr>
      <w:r w:rsidRPr="00B57412">
        <w:rPr>
          <w:rFonts w:eastAsia="Times New Roman"/>
        </w:rPr>
        <w:t xml:space="preserve">Where are potential places of conflict or tension based on varying cultural values? </w:t>
      </w:r>
      <w:r w:rsidR="001C6281" w:rsidRPr="00B57412">
        <w:rPr>
          <w:rFonts w:eastAsia="Times New Roman"/>
        </w:rPr>
        <w:t xml:space="preserve">What are some opportunities? </w:t>
      </w:r>
    </w:p>
    <w:p w14:paraId="33673336" w14:textId="77777777" w:rsidR="005553DE" w:rsidRPr="00E65114" w:rsidRDefault="005553DE" w:rsidP="00E77669">
      <w:pPr>
        <w:rPr>
          <w:rFonts w:ascii="Avenir Light" w:hAnsi="Avenir Light"/>
          <w:sz w:val="20"/>
          <w:szCs w:val="20"/>
        </w:rPr>
      </w:pPr>
    </w:p>
    <w:p w14:paraId="5DBCC974" w14:textId="77777777" w:rsidR="001128F5" w:rsidRPr="005553DE" w:rsidRDefault="001128F5" w:rsidP="005553DE">
      <w:pPr>
        <w:pStyle w:val="Heading3"/>
      </w:pPr>
      <w:r w:rsidRPr="005553DE">
        <w:t>Action Steps (5 min)</w:t>
      </w:r>
    </w:p>
    <w:p w14:paraId="55974636" w14:textId="791E2359" w:rsidR="00E77669" w:rsidRDefault="001128F5" w:rsidP="00E77669">
      <w:pPr>
        <w:pStyle w:val="Bullets"/>
        <w:rPr>
          <w:rFonts w:eastAsia="Times New Roman"/>
        </w:rPr>
      </w:pPr>
      <w:r w:rsidRPr="006922C8">
        <w:rPr>
          <w:rStyle w:val="Heading4Char"/>
          <w:rFonts w:eastAsiaTheme="minorEastAsia"/>
        </w:rPr>
        <w:t>Collective:</w:t>
      </w:r>
      <w:r w:rsidRPr="00AC5889">
        <w:rPr>
          <w:rFonts w:eastAsia="Times New Roman"/>
        </w:rPr>
        <w:t xml:space="preserve"> </w:t>
      </w:r>
      <w:r w:rsidR="001224A9">
        <w:rPr>
          <w:rFonts w:eastAsia="Times New Roman"/>
        </w:rPr>
        <w:t xml:space="preserve">Brainstorm ways your next Large Group or </w:t>
      </w:r>
      <w:r w:rsidR="0049124D">
        <w:rPr>
          <w:rFonts w:eastAsia="Times New Roman"/>
        </w:rPr>
        <w:t>InterVarsity</w:t>
      </w:r>
      <w:r w:rsidR="001224A9">
        <w:rPr>
          <w:rFonts w:eastAsia="Times New Roman"/>
        </w:rPr>
        <w:t xml:space="preserve"> gathering can be more welcoming and inclusive. Connect with the leaders of those spaces and volunteer to implement 1-2 of those ideas</w:t>
      </w:r>
      <w:r w:rsidR="00E55668">
        <w:rPr>
          <w:rFonts w:eastAsia="Times New Roman"/>
        </w:rPr>
        <w:t>.</w:t>
      </w:r>
    </w:p>
    <w:p w14:paraId="2E7A847D" w14:textId="77E6EF2C" w:rsidR="001128F5" w:rsidRPr="00E77669" w:rsidRDefault="00E77669" w:rsidP="00E77669">
      <w:pPr>
        <w:pStyle w:val="Bullets"/>
        <w:numPr>
          <w:ilvl w:val="0"/>
          <w:numId w:val="0"/>
        </w:numPr>
        <w:ind w:left="216"/>
        <w:rPr>
          <w:rFonts w:eastAsia="Times New Roman"/>
        </w:rPr>
      </w:pPr>
      <w:proofErr w:type="gramStart"/>
      <w:r>
        <w:rPr>
          <w:rFonts w:eastAsia="Times New Roman"/>
        </w:rPr>
        <w:t>Or</w:t>
      </w:r>
      <w:r w:rsidR="001224A9" w:rsidRPr="00E77669">
        <w:rPr>
          <w:rFonts w:eastAsia="Times New Roman"/>
        </w:rPr>
        <w:t>,</w:t>
      </w:r>
      <w:proofErr w:type="gramEnd"/>
      <w:r w:rsidR="001224A9" w:rsidRPr="00E77669">
        <w:rPr>
          <w:rFonts w:eastAsia="Times New Roman"/>
        </w:rPr>
        <w:t xml:space="preserve"> host a community </w:t>
      </w:r>
      <w:r w:rsidR="00CD77E3">
        <w:t>potluck,</w:t>
      </w:r>
      <w:r w:rsidR="001224A9" w:rsidRPr="00E77669">
        <w:rPr>
          <w:rFonts w:eastAsia="Times New Roman"/>
        </w:rPr>
        <w:t xml:space="preserve"> and invite friends!</w:t>
      </w:r>
      <w:r>
        <w:rPr>
          <w:rFonts w:eastAsia="Times New Roman"/>
        </w:rPr>
        <w:t xml:space="preserve"> </w:t>
      </w:r>
      <w:r w:rsidR="001224A9">
        <w:rPr>
          <w:rFonts w:eastAsia="Times New Roman"/>
        </w:rPr>
        <w:t>Ask everyone to bring</w:t>
      </w:r>
      <w:r w:rsidR="00B52FB3">
        <w:rPr>
          <w:rFonts w:eastAsia="Times New Roman"/>
        </w:rPr>
        <w:t xml:space="preserve"> </w:t>
      </w:r>
      <w:r w:rsidR="00EB073F" w:rsidRPr="00EB073F">
        <w:rPr>
          <w:rFonts w:eastAsia="Times New Roman"/>
        </w:rPr>
        <w:t>a dish from their</w:t>
      </w:r>
      <w:r w:rsidR="001224A9">
        <w:rPr>
          <w:rFonts w:eastAsia="Times New Roman"/>
        </w:rPr>
        <w:t xml:space="preserve"> </w:t>
      </w:r>
      <w:r w:rsidR="00EB073F" w:rsidRPr="00EB073F">
        <w:rPr>
          <w:rFonts w:eastAsia="Times New Roman"/>
        </w:rPr>
        <w:t xml:space="preserve">youth/family/heritage. </w:t>
      </w:r>
      <w:r w:rsidR="001224A9">
        <w:rPr>
          <w:rFonts w:eastAsia="Times New Roman"/>
        </w:rPr>
        <w:t xml:space="preserve">During the meal, have </w:t>
      </w:r>
      <w:r w:rsidR="00EB073F" w:rsidRPr="00EB073F">
        <w:rPr>
          <w:rFonts w:eastAsia="Times New Roman"/>
        </w:rPr>
        <w:t>each person to share about their dish</w:t>
      </w:r>
      <w:r w:rsidR="001224A9">
        <w:rPr>
          <w:rFonts w:eastAsia="Times New Roman"/>
        </w:rPr>
        <w:t xml:space="preserve">. </w:t>
      </w:r>
    </w:p>
    <w:p w14:paraId="41B2F3F3" w14:textId="3C308C39" w:rsidR="00CC5989" w:rsidRDefault="001128F5" w:rsidP="00E77669">
      <w:pPr>
        <w:pStyle w:val="Bullets"/>
        <w:rPr>
          <w:rFonts w:eastAsia="Times New Roman"/>
        </w:rPr>
      </w:pPr>
      <w:r w:rsidRPr="006922C8">
        <w:rPr>
          <w:rStyle w:val="Heading4Char"/>
          <w:rFonts w:eastAsiaTheme="minorEastAsia"/>
        </w:rPr>
        <w:t>Personal:</w:t>
      </w:r>
      <w:r w:rsidRPr="00AC5889">
        <w:rPr>
          <w:rFonts w:eastAsia="Times New Roman"/>
        </w:rPr>
        <w:t xml:space="preserve"> </w:t>
      </w:r>
      <w:r w:rsidR="7E9CD4E7" w:rsidRPr="5A00E69E">
        <w:rPr>
          <w:rFonts w:eastAsia="Times New Roman"/>
        </w:rPr>
        <w:t>How could you help students from different communities feel welcome and included?</w:t>
      </w:r>
      <w:r>
        <w:rPr>
          <w:rFonts w:eastAsia="Times New Roman"/>
        </w:rPr>
        <w:t xml:space="preserve"> </w:t>
      </w:r>
      <w:r w:rsidR="748E6752" w:rsidRPr="5A00E69E">
        <w:rPr>
          <w:rFonts w:eastAsia="Times New Roman"/>
        </w:rPr>
        <w:t xml:space="preserve">Identify one thing you </w:t>
      </w:r>
      <w:r w:rsidR="71B5DA2D" w:rsidRPr="5A00E69E">
        <w:rPr>
          <w:rFonts w:eastAsia="Times New Roman"/>
        </w:rPr>
        <w:t>will</w:t>
      </w:r>
      <w:r w:rsidR="748E6752" w:rsidRPr="5A00E69E">
        <w:rPr>
          <w:rFonts w:eastAsia="Times New Roman"/>
        </w:rPr>
        <w:t xml:space="preserve"> do at your next gathering to make a person from a different community feel welcome and included.</w:t>
      </w:r>
    </w:p>
    <w:p w14:paraId="2D80468B" w14:textId="77777777" w:rsidR="004003D2" w:rsidRPr="00E65114" w:rsidRDefault="004003D2" w:rsidP="00E77669">
      <w:pPr>
        <w:rPr>
          <w:rFonts w:ascii="Avenir Light" w:hAnsi="Avenir Light"/>
          <w:sz w:val="20"/>
          <w:szCs w:val="20"/>
        </w:rPr>
      </w:pPr>
    </w:p>
    <w:p w14:paraId="58CE6270" w14:textId="21978778" w:rsidR="00CD77E3" w:rsidRPr="006922C8" w:rsidRDefault="001128F5" w:rsidP="005553DE">
      <w:pPr>
        <w:pStyle w:val="Heading3"/>
      </w:pPr>
      <w:r w:rsidRPr="006922C8">
        <w:t>Prayer (</w:t>
      </w:r>
      <w:r w:rsidR="00E77669" w:rsidRPr="006922C8">
        <w:t>3</w:t>
      </w:r>
      <w:r w:rsidRPr="006922C8">
        <w:t xml:space="preserve"> min)</w:t>
      </w:r>
    </w:p>
    <w:sectPr w:rsidR="00CD77E3" w:rsidRPr="006922C8" w:rsidSect="00736561">
      <w:type w:val="continuous"/>
      <w:pgSz w:w="12240" w:h="15840"/>
      <w:pgMar w:top="1440" w:right="1440" w:bottom="108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9DF71F" w14:textId="77777777" w:rsidR="00D93631" w:rsidRDefault="00D93631" w:rsidP="001F6D0F">
      <w:r>
        <w:separator/>
      </w:r>
    </w:p>
  </w:endnote>
  <w:endnote w:type="continuationSeparator" w:id="0">
    <w:p w14:paraId="3C2B80A4" w14:textId="77777777" w:rsidR="00D93631" w:rsidRDefault="00D93631" w:rsidP="001F6D0F">
      <w:r>
        <w:continuationSeparator/>
      </w:r>
    </w:p>
  </w:endnote>
  <w:endnote w:type="continuationNotice" w:id="1">
    <w:p w14:paraId="5DE4BD93" w14:textId="77777777" w:rsidR="00D93631" w:rsidRDefault="00D936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venir LT Std 35 Light">
    <w:altName w:val="Avenir LT Std 35 Light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Gaspo Slab Light">
    <w:altName w:val="Gaspo Slab Light"/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Medium">
    <w:altName w:val="﷽﷽﷽﷽﷽﷽﷽﷽edium"/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LT Std 55 Roman">
    <w:altName w:val="Avenir LT Std 55 Roman"/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venir Light">
    <w:altName w:val="﷽﷽﷽﷽﷽﷽﷽﷽ight"/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711ED" w14:textId="72375058" w:rsidR="001128F5" w:rsidRDefault="00E95552">
    <w:pPr>
      <w:pStyle w:val="Footer"/>
    </w:pPr>
    <w:r>
      <w:rPr>
        <w:noProof/>
        <w:color w:val="000000" w:themeColor="text1"/>
      </w:rPr>
      <w:drawing>
        <wp:anchor distT="0" distB="0" distL="114300" distR="114300" simplePos="0" relativeHeight="251666432" behindDoc="0" locked="0" layoutInCell="1" allowOverlap="1" wp14:anchorId="4F1244AB" wp14:editId="57EC30F6">
          <wp:simplePos x="0" y="0"/>
          <wp:positionH relativeFrom="column">
            <wp:posOffset>5707380</wp:posOffset>
          </wp:positionH>
          <wp:positionV relativeFrom="paragraph">
            <wp:posOffset>-57260</wp:posOffset>
          </wp:positionV>
          <wp:extent cx="410682" cy="457200"/>
          <wp:effectExtent l="0" t="0" r="0" b="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682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4007E" w14:textId="77777777" w:rsidR="00D93631" w:rsidRDefault="00D93631" w:rsidP="001F6D0F">
      <w:r>
        <w:separator/>
      </w:r>
    </w:p>
  </w:footnote>
  <w:footnote w:type="continuationSeparator" w:id="0">
    <w:p w14:paraId="38B581C2" w14:textId="77777777" w:rsidR="00D93631" w:rsidRDefault="00D93631" w:rsidP="001F6D0F">
      <w:r>
        <w:continuationSeparator/>
      </w:r>
    </w:p>
  </w:footnote>
  <w:footnote w:type="continuationNotice" w:id="1">
    <w:p w14:paraId="785FF6FE" w14:textId="77777777" w:rsidR="00D93631" w:rsidRDefault="00D936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929D1" w14:textId="4F558727" w:rsidR="00C81143" w:rsidRDefault="00CD77E3" w:rsidP="005159A5">
    <w:pPr>
      <w:pStyle w:val="Header"/>
      <w:jc w:val="right"/>
      <w:rPr>
        <w:sz w:val="12"/>
        <w:szCs w:val="10"/>
      </w:rPr>
    </w:pPr>
    <w:r w:rsidRPr="00553062">
      <w:rPr>
        <w:rStyle w:val="Heading2Char"/>
        <w:noProof/>
      </w:rPr>
      <w:drawing>
        <wp:anchor distT="0" distB="0" distL="114300" distR="114300" simplePos="0" relativeHeight="251664384" behindDoc="0" locked="0" layoutInCell="1" allowOverlap="1" wp14:anchorId="1BC32A68" wp14:editId="1F73A9E4">
          <wp:simplePos x="0" y="0"/>
          <wp:positionH relativeFrom="column">
            <wp:posOffset>5039995</wp:posOffset>
          </wp:positionH>
          <wp:positionV relativeFrom="page">
            <wp:posOffset>465455</wp:posOffset>
          </wp:positionV>
          <wp:extent cx="1106424" cy="457200"/>
          <wp:effectExtent l="0" t="0" r="0" b="0"/>
          <wp:wrapNone/>
          <wp:docPr id="19" name="Graphic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42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A3EB4D" w14:textId="4C4A0959" w:rsidR="0096356C" w:rsidRPr="0096356C" w:rsidRDefault="0096356C" w:rsidP="005159A5">
    <w:pPr>
      <w:pStyle w:val="Header"/>
      <w:jc w:val="right"/>
      <w:rPr>
        <w:sz w:val="12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90CB5"/>
    <w:multiLevelType w:val="multilevel"/>
    <w:tmpl w:val="0FC8C4A0"/>
    <w:lvl w:ilvl="0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06534309"/>
    <w:multiLevelType w:val="hybridMultilevel"/>
    <w:tmpl w:val="CC962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C52AB"/>
    <w:multiLevelType w:val="hybridMultilevel"/>
    <w:tmpl w:val="64DA9B82"/>
    <w:lvl w:ilvl="0" w:tplc="8054B88A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537E0"/>
    <w:multiLevelType w:val="multilevel"/>
    <w:tmpl w:val="556ECE96"/>
    <w:lvl w:ilvl="0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4" w15:restartNumberingAfterBreak="0">
    <w:nsid w:val="14EC6909"/>
    <w:multiLevelType w:val="hybridMultilevel"/>
    <w:tmpl w:val="ADE25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250A8"/>
    <w:multiLevelType w:val="hybridMultilevel"/>
    <w:tmpl w:val="556ECE96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6" w15:restartNumberingAfterBreak="0">
    <w:nsid w:val="22264919"/>
    <w:multiLevelType w:val="hybridMultilevel"/>
    <w:tmpl w:val="15885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B5CC7"/>
    <w:multiLevelType w:val="hybridMultilevel"/>
    <w:tmpl w:val="0FC8C4A0"/>
    <w:lvl w:ilvl="0" w:tplc="8054B88A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8" w15:restartNumberingAfterBreak="0">
    <w:nsid w:val="3F501B77"/>
    <w:multiLevelType w:val="hybridMultilevel"/>
    <w:tmpl w:val="542C9F9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4130170C"/>
    <w:multiLevelType w:val="multilevel"/>
    <w:tmpl w:val="542C9F9E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46766D9C"/>
    <w:multiLevelType w:val="hybridMultilevel"/>
    <w:tmpl w:val="95B85CC0"/>
    <w:lvl w:ilvl="0" w:tplc="8054B88A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C64C3"/>
    <w:multiLevelType w:val="multilevel"/>
    <w:tmpl w:val="556ECE96"/>
    <w:lvl w:ilvl="0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2" w15:restartNumberingAfterBreak="0">
    <w:nsid w:val="4A0F6D41"/>
    <w:multiLevelType w:val="multilevel"/>
    <w:tmpl w:val="430CB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2A7717"/>
    <w:multiLevelType w:val="hybridMultilevel"/>
    <w:tmpl w:val="F3164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E2BAA"/>
    <w:multiLevelType w:val="multilevel"/>
    <w:tmpl w:val="0FC8C4A0"/>
    <w:lvl w:ilvl="0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5" w15:restartNumberingAfterBreak="0">
    <w:nsid w:val="5B59411A"/>
    <w:multiLevelType w:val="hybridMultilevel"/>
    <w:tmpl w:val="389E4E0E"/>
    <w:lvl w:ilvl="0" w:tplc="BE428492">
      <w:start w:val="1"/>
      <w:numFmt w:val="bullet"/>
      <w:pStyle w:val="Bullets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9B131B"/>
    <w:multiLevelType w:val="multilevel"/>
    <w:tmpl w:val="3D28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DC35AA"/>
    <w:multiLevelType w:val="hybridMultilevel"/>
    <w:tmpl w:val="E12E27A0"/>
    <w:lvl w:ilvl="0" w:tplc="943AF314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  <w:color w:val="59595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847CA"/>
    <w:multiLevelType w:val="hybridMultilevel"/>
    <w:tmpl w:val="C3B20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924112"/>
    <w:multiLevelType w:val="multilevel"/>
    <w:tmpl w:val="95B85CC0"/>
    <w:lvl w:ilvl="0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65BBC"/>
    <w:multiLevelType w:val="multilevel"/>
    <w:tmpl w:val="198A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890214"/>
    <w:multiLevelType w:val="hybridMultilevel"/>
    <w:tmpl w:val="B980DD78"/>
    <w:lvl w:ilvl="0" w:tplc="8054B88A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641C4"/>
    <w:multiLevelType w:val="hybridMultilevel"/>
    <w:tmpl w:val="77742E5A"/>
    <w:lvl w:ilvl="0" w:tplc="8054B88A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3" w15:restartNumberingAfterBreak="0">
    <w:nsid w:val="78F35A93"/>
    <w:multiLevelType w:val="hybridMultilevel"/>
    <w:tmpl w:val="0B8A1CD0"/>
    <w:lvl w:ilvl="0" w:tplc="70782D94">
      <w:numFmt w:val="bullet"/>
      <w:lvlText w:val="-"/>
      <w:lvlJc w:val="left"/>
      <w:pPr>
        <w:ind w:left="720" w:hanging="360"/>
      </w:pPr>
      <w:rPr>
        <w:rFonts w:ascii="Avenir LT Std 35 Light" w:eastAsiaTheme="minorHAnsi" w:hAnsi="Avenir LT Std 35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949C5"/>
    <w:multiLevelType w:val="multilevel"/>
    <w:tmpl w:val="9A9E3A2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0E72C4"/>
    <w:multiLevelType w:val="hybridMultilevel"/>
    <w:tmpl w:val="4AAC3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33B46"/>
    <w:multiLevelType w:val="hybridMultilevel"/>
    <w:tmpl w:val="02B06B3C"/>
    <w:lvl w:ilvl="0" w:tplc="9AC2A9FE">
      <w:numFmt w:val="bullet"/>
      <w:lvlText w:val="-"/>
      <w:lvlJc w:val="left"/>
      <w:pPr>
        <w:ind w:left="720" w:hanging="360"/>
      </w:pPr>
      <w:rPr>
        <w:rFonts w:ascii="Avenir LT Std 35 Light" w:eastAsiaTheme="minorHAnsi" w:hAnsi="Avenir LT Std 35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24"/>
  </w:num>
  <w:num w:numId="4">
    <w:abstractNumId w:val="12"/>
  </w:num>
  <w:num w:numId="5">
    <w:abstractNumId w:val="18"/>
  </w:num>
  <w:num w:numId="6">
    <w:abstractNumId w:val="4"/>
  </w:num>
  <w:num w:numId="7">
    <w:abstractNumId w:val="25"/>
  </w:num>
  <w:num w:numId="8">
    <w:abstractNumId w:val="8"/>
  </w:num>
  <w:num w:numId="9">
    <w:abstractNumId w:val="13"/>
  </w:num>
  <w:num w:numId="10">
    <w:abstractNumId w:val="6"/>
  </w:num>
  <w:num w:numId="11">
    <w:abstractNumId w:val="26"/>
  </w:num>
  <w:num w:numId="12">
    <w:abstractNumId w:val="23"/>
  </w:num>
  <w:num w:numId="13">
    <w:abstractNumId w:val="5"/>
  </w:num>
  <w:num w:numId="14">
    <w:abstractNumId w:val="1"/>
  </w:num>
  <w:num w:numId="15">
    <w:abstractNumId w:val="9"/>
  </w:num>
  <w:num w:numId="16">
    <w:abstractNumId w:val="11"/>
  </w:num>
  <w:num w:numId="17">
    <w:abstractNumId w:val="3"/>
  </w:num>
  <w:num w:numId="18">
    <w:abstractNumId w:val="7"/>
  </w:num>
  <w:num w:numId="19">
    <w:abstractNumId w:val="21"/>
  </w:num>
  <w:num w:numId="20">
    <w:abstractNumId w:val="22"/>
  </w:num>
  <w:num w:numId="21">
    <w:abstractNumId w:val="2"/>
  </w:num>
  <w:num w:numId="22">
    <w:abstractNumId w:val="17"/>
  </w:num>
  <w:num w:numId="23">
    <w:abstractNumId w:val="10"/>
  </w:num>
  <w:num w:numId="24">
    <w:abstractNumId w:val="19"/>
  </w:num>
  <w:num w:numId="25">
    <w:abstractNumId w:val="14"/>
  </w:num>
  <w:num w:numId="26">
    <w:abstractNumId w:val="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D0F"/>
    <w:rsid w:val="00012DFA"/>
    <w:rsid w:val="000137FC"/>
    <w:rsid w:val="0001774D"/>
    <w:rsid w:val="000249EA"/>
    <w:rsid w:val="00027CAE"/>
    <w:rsid w:val="000322B8"/>
    <w:rsid w:val="00041FB2"/>
    <w:rsid w:val="00056AA7"/>
    <w:rsid w:val="00084FED"/>
    <w:rsid w:val="0009751F"/>
    <w:rsid w:val="000F7394"/>
    <w:rsid w:val="001128F5"/>
    <w:rsid w:val="001224A9"/>
    <w:rsid w:val="00123E88"/>
    <w:rsid w:val="001332A1"/>
    <w:rsid w:val="00133C50"/>
    <w:rsid w:val="00136B51"/>
    <w:rsid w:val="0013722D"/>
    <w:rsid w:val="0016337C"/>
    <w:rsid w:val="00163877"/>
    <w:rsid w:val="001C6281"/>
    <w:rsid w:val="001E2CAB"/>
    <w:rsid w:val="001F6D0F"/>
    <w:rsid w:val="00207ED7"/>
    <w:rsid w:val="002334AD"/>
    <w:rsid w:val="00261CC8"/>
    <w:rsid w:val="00263148"/>
    <w:rsid w:val="00281175"/>
    <w:rsid w:val="002819C2"/>
    <w:rsid w:val="00287963"/>
    <w:rsid w:val="00304C01"/>
    <w:rsid w:val="0032254E"/>
    <w:rsid w:val="00333007"/>
    <w:rsid w:val="00341931"/>
    <w:rsid w:val="00355639"/>
    <w:rsid w:val="0035615D"/>
    <w:rsid w:val="003615B3"/>
    <w:rsid w:val="00374BE5"/>
    <w:rsid w:val="003803F1"/>
    <w:rsid w:val="003B4C55"/>
    <w:rsid w:val="003E6738"/>
    <w:rsid w:val="004003D2"/>
    <w:rsid w:val="00425C14"/>
    <w:rsid w:val="00447234"/>
    <w:rsid w:val="00487A53"/>
    <w:rsid w:val="0049124D"/>
    <w:rsid w:val="004A4251"/>
    <w:rsid w:val="004C56F2"/>
    <w:rsid w:val="004F01B6"/>
    <w:rsid w:val="004F0BB5"/>
    <w:rsid w:val="0050244A"/>
    <w:rsid w:val="00513700"/>
    <w:rsid w:val="00514BCA"/>
    <w:rsid w:val="005159A5"/>
    <w:rsid w:val="005166A0"/>
    <w:rsid w:val="005553DE"/>
    <w:rsid w:val="006000F4"/>
    <w:rsid w:val="00607410"/>
    <w:rsid w:val="00607FF1"/>
    <w:rsid w:val="00617008"/>
    <w:rsid w:val="00652658"/>
    <w:rsid w:val="006572FC"/>
    <w:rsid w:val="00664519"/>
    <w:rsid w:val="0066679E"/>
    <w:rsid w:val="00681A14"/>
    <w:rsid w:val="006903DE"/>
    <w:rsid w:val="006922C8"/>
    <w:rsid w:val="006A0751"/>
    <w:rsid w:val="006A72D7"/>
    <w:rsid w:val="006C4A7E"/>
    <w:rsid w:val="006D5C1D"/>
    <w:rsid w:val="006F43FF"/>
    <w:rsid w:val="00716888"/>
    <w:rsid w:val="00733336"/>
    <w:rsid w:val="00736561"/>
    <w:rsid w:val="00743E73"/>
    <w:rsid w:val="007574BF"/>
    <w:rsid w:val="007601CC"/>
    <w:rsid w:val="00773D53"/>
    <w:rsid w:val="007869C2"/>
    <w:rsid w:val="007B14E4"/>
    <w:rsid w:val="007B5C4F"/>
    <w:rsid w:val="007C6497"/>
    <w:rsid w:val="007D709F"/>
    <w:rsid w:val="007D729E"/>
    <w:rsid w:val="007E386D"/>
    <w:rsid w:val="007F7166"/>
    <w:rsid w:val="00806875"/>
    <w:rsid w:val="008139FF"/>
    <w:rsid w:val="00820585"/>
    <w:rsid w:val="00823E94"/>
    <w:rsid w:val="008364E0"/>
    <w:rsid w:val="00847694"/>
    <w:rsid w:val="008A125C"/>
    <w:rsid w:val="008B5649"/>
    <w:rsid w:val="008D5A46"/>
    <w:rsid w:val="008E749D"/>
    <w:rsid w:val="008F3200"/>
    <w:rsid w:val="008F5AC7"/>
    <w:rsid w:val="009053B1"/>
    <w:rsid w:val="009073E7"/>
    <w:rsid w:val="009209B4"/>
    <w:rsid w:val="00925A93"/>
    <w:rsid w:val="009346AB"/>
    <w:rsid w:val="00936406"/>
    <w:rsid w:val="0096356C"/>
    <w:rsid w:val="009A6102"/>
    <w:rsid w:val="009B1D3E"/>
    <w:rsid w:val="009C1973"/>
    <w:rsid w:val="009F708A"/>
    <w:rsid w:val="00A0660A"/>
    <w:rsid w:val="00A22DF0"/>
    <w:rsid w:val="00A64318"/>
    <w:rsid w:val="00A80E57"/>
    <w:rsid w:val="00AA75E6"/>
    <w:rsid w:val="00AB165A"/>
    <w:rsid w:val="00AC72EC"/>
    <w:rsid w:val="00AC79AE"/>
    <w:rsid w:val="00AE426F"/>
    <w:rsid w:val="00AE7522"/>
    <w:rsid w:val="00AF0F70"/>
    <w:rsid w:val="00B335D0"/>
    <w:rsid w:val="00B36306"/>
    <w:rsid w:val="00B515D5"/>
    <w:rsid w:val="00B52FB3"/>
    <w:rsid w:val="00B57412"/>
    <w:rsid w:val="00B63D4D"/>
    <w:rsid w:val="00B91F7C"/>
    <w:rsid w:val="00BB2001"/>
    <w:rsid w:val="00BB5276"/>
    <w:rsid w:val="00BB5A8C"/>
    <w:rsid w:val="00BB6B62"/>
    <w:rsid w:val="00C31F59"/>
    <w:rsid w:val="00C5520A"/>
    <w:rsid w:val="00C81143"/>
    <w:rsid w:val="00C82911"/>
    <w:rsid w:val="00CA0C14"/>
    <w:rsid w:val="00CA36BB"/>
    <w:rsid w:val="00CB364F"/>
    <w:rsid w:val="00CB3F5B"/>
    <w:rsid w:val="00CC5989"/>
    <w:rsid w:val="00CD77E3"/>
    <w:rsid w:val="00D26BAE"/>
    <w:rsid w:val="00D375B9"/>
    <w:rsid w:val="00D41E87"/>
    <w:rsid w:val="00D5061B"/>
    <w:rsid w:val="00D76ECC"/>
    <w:rsid w:val="00D9156E"/>
    <w:rsid w:val="00D93631"/>
    <w:rsid w:val="00DB0334"/>
    <w:rsid w:val="00DB62C9"/>
    <w:rsid w:val="00DB7A0B"/>
    <w:rsid w:val="00DC0DF9"/>
    <w:rsid w:val="00E127EB"/>
    <w:rsid w:val="00E55668"/>
    <w:rsid w:val="00E60C64"/>
    <w:rsid w:val="00E65114"/>
    <w:rsid w:val="00E77669"/>
    <w:rsid w:val="00E95552"/>
    <w:rsid w:val="00E97762"/>
    <w:rsid w:val="00EA356E"/>
    <w:rsid w:val="00EA5569"/>
    <w:rsid w:val="00EB073F"/>
    <w:rsid w:val="00F01AEB"/>
    <w:rsid w:val="00F030D5"/>
    <w:rsid w:val="00F20E57"/>
    <w:rsid w:val="00F93558"/>
    <w:rsid w:val="00FA1AF4"/>
    <w:rsid w:val="00FA5603"/>
    <w:rsid w:val="00FA76A9"/>
    <w:rsid w:val="00FB1921"/>
    <w:rsid w:val="03F6C9B5"/>
    <w:rsid w:val="051CF5B0"/>
    <w:rsid w:val="0552DCD7"/>
    <w:rsid w:val="088A7D99"/>
    <w:rsid w:val="0D30CC6D"/>
    <w:rsid w:val="0EEC92BD"/>
    <w:rsid w:val="173C93C3"/>
    <w:rsid w:val="276753A2"/>
    <w:rsid w:val="2DBCC378"/>
    <w:rsid w:val="335609B6"/>
    <w:rsid w:val="456CE486"/>
    <w:rsid w:val="4CE1E233"/>
    <w:rsid w:val="510F70F7"/>
    <w:rsid w:val="5A00E69E"/>
    <w:rsid w:val="5E6BD9B9"/>
    <w:rsid w:val="65CB2943"/>
    <w:rsid w:val="6EC58A02"/>
    <w:rsid w:val="716238AD"/>
    <w:rsid w:val="71B5DA2D"/>
    <w:rsid w:val="748E6752"/>
    <w:rsid w:val="768AA8D9"/>
    <w:rsid w:val="76D09BE7"/>
    <w:rsid w:val="7C6B054C"/>
    <w:rsid w:val="7E9CD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4090AB"/>
  <w15:chartTrackingRefBased/>
  <w15:docId w15:val="{638318AF-E526-495C-8E8C-D51F54E6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0D5"/>
    <w:rPr>
      <w:color w:val="7BAFA7" w:themeColor="accen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53DE"/>
    <w:pPr>
      <w:outlineLvl w:val="0"/>
    </w:pPr>
    <w:rPr>
      <w:rFonts w:ascii="Gaspo Slab Light" w:hAnsi="Gaspo Slab Light"/>
      <w:bCs/>
      <w:color w:val="6EC0DF"/>
      <w:sz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553DE"/>
    <w:pPr>
      <w:outlineLvl w:val="1"/>
    </w:pPr>
    <w:rPr>
      <w:rFonts w:ascii="Avenir Book" w:hAnsi="Avenir Book"/>
      <w:color w:val="6DBDB9"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53DE"/>
    <w:pPr>
      <w:outlineLvl w:val="2"/>
    </w:pPr>
    <w:rPr>
      <w:rFonts w:ascii="Avenir Medium" w:eastAsia="Times New Roman" w:hAnsi="Avenir Medium" w:cs="Times New Roman"/>
      <w:color w:val="346680"/>
      <w:sz w:val="20"/>
      <w:szCs w:val="2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6922C8"/>
    <w:pPr>
      <w:outlineLvl w:val="3"/>
    </w:pPr>
    <w:rPr>
      <w:color w:val="59595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3DE"/>
    <w:rPr>
      <w:rFonts w:ascii="Gaspo Slab Light" w:hAnsi="Gaspo Slab Light"/>
      <w:bCs/>
      <w:color w:val="6EC0DF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53DE"/>
    <w:rPr>
      <w:rFonts w:ascii="Avenir Book" w:hAnsi="Avenir Book"/>
      <w:bCs/>
      <w:color w:val="6DBDB9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030D5"/>
    <w:pPr>
      <w:spacing w:line="480" w:lineRule="auto"/>
      <w:contextualSpacing/>
    </w:pPr>
    <w:rPr>
      <w:rFonts w:asciiTheme="majorHAnsi" w:eastAsiaTheme="majorEastAsia" w:hAnsiTheme="majorHAnsi" w:cstheme="majorBidi"/>
      <w:b/>
      <w:color w:val="A7A9AC" w:themeColor="background2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0D5"/>
    <w:rPr>
      <w:rFonts w:asciiTheme="majorHAnsi" w:eastAsiaTheme="majorEastAsia" w:hAnsiTheme="majorHAnsi" w:cstheme="majorBidi"/>
      <w:b/>
      <w:color w:val="A7A9AC" w:themeColor="background2"/>
      <w:spacing w:val="-10"/>
      <w:kern w:val="28"/>
      <w:sz w:val="32"/>
      <w:szCs w:val="56"/>
    </w:rPr>
  </w:style>
  <w:style w:type="paragraph" w:styleId="NormalWeb">
    <w:name w:val="Normal (Web)"/>
    <w:basedOn w:val="Normal"/>
    <w:uiPriority w:val="99"/>
    <w:semiHidden/>
    <w:unhideWhenUsed/>
    <w:rsid w:val="001F6D0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styleId="Header">
    <w:name w:val="header"/>
    <w:basedOn w:val="Normal"/>
    <w:link w:val="HeaderChar"/>
    <w:uiPriority w:val="99"/>
    <w:unhideWhenUsed/>
    <w:rsid w:val="001F6D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D0F"/>
    <w:rPr>
      <w:color w:val="7BAFA7" w:themeColor="accent1"/>
      <w:sz w:val="24"/>
    </w:rPr>
  </w:style>
  <w:style w:type="paragraph" w:styleId="Footer">
    <w:name w:val="footer"/>
    <w:basedOn w:val="Normal"/>
    <w:link w:val="FooterChar"/>
    <w:uiPriority w:val="99"/>
    <w:unhideWhenUsed/>
    <w:rsid w:val="001F6D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D0F"/>
    <w:rPr>
      <w:color w:val="7BAFA7" w:themeColor="accent1"/>
      <w:sz w:val="24"/>
    </w:rPr>
  </w:style>
  <w:style w:type="paragraph" w:styleId="ListParagraph">
    <w:name w:val="List Paragraph"/>
    <w:basedOn w:val="Normal"/>
    <w:uiPriority w:val="34"/>
    <w:qFormat/>
    <w:rsid w:val="00B91F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27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7EB"/>
    <w:rPr>
      <w:rFonts w:ascii="Segoe UI" w:hAnsi="Segoe UI" w:cs="Segoe UI"/>
      <w:color w:val="7BAFA7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E42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42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426F"/>
    <w:rPr>
      <w:color w:val="7BAFA7" w:themeColor="accen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426F"/>
    <w:rPr>
      <w:b/>
      <w:bCs/>
      <w:color w:val="7BAFA7" w:themeColor="accent1"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7BA2B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3558"/>
    <w:rPr>
      <w:color w:val="85B9CD" w:themeColor="followedHyperlink"/>
      <w:u w:val="single"/>
    </w:rPr>
  </w:style>
  <w:style w:type="paragraph" w:customStyle="1" w:styleId="para">
    <w:name w:val="para"/>
    <w:basedOn w:val="Normal"/>
    <w:qFormat/>
    <w:rsid w:val="00CD77E3"/>
    <w:rPr>
      <w:rFonts w:ascii="Avenir Light" w:eastAsia="Times New Roman" w:hAnsi="Avenir Light" w:cs="Times New Roman"/>
      <w:color w:val="6D6E71" w:themeColor="text2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553DE"/>
    <w:rPr>
      <w:rFonts w:ascii="Avenir Medium" w:eastAsia="Times New Roman" w:hAnsi="Avenir Medium" w:cs="Times New Roman"/>
      <w:color w:val="346680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CD77E3"/>
    <w:rPr>
      <w:i/>
      <w:iCs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sid w:val="006922C8"/>
    <w:rPr>
      <w:rFonts w:ascii="Avenir Medium" w:eastAsia="Times New Roman" w:hAnsi="Avenir Medium" w:cs="Times New Roman"/>
      <w:color w:val="595959"/>
      <w:sz w:val="20"/>
      <w:szCs w:val="20"/>
    </w:rPr>
  </w:style>
  <w:style w:type="paragraph" w:customStyle="1" w:styleId="Bullets">
    <w:name w:val="Bullets"/>
    <w:basedOn w:val="Normal"/>
    <w:qFormat/>
    <w:rsid w:val="00CD77E3"/>
    <w:pPr>
      <w:numPr>
        <w:numId w:val="27"/>
      </w:numPr>
    </w:pPr>
    <w:rPr>
      <w:rFonts w:ascii="Avenir Light" w:eastAsiaTheme="minorEastAsia" w:hAnsi="Avenir Light"/>
      <w:color w:val="595959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8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4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bit.ly/FComWeek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lourishing Communities">
      <a:dk1>
        <a:sysClr val="windowText" lastClr="000000"/>
      </a:dk1>
      <a:lt1>
        <a:srgbClr val="FFFFFF"/>
      </a:lt1>
      <a:dk2>
        <a:srgbClr val="6D6E71"/>
      </a:dk2>
      <a:lt2>
        <a:srgbClr val="A7A9AC"/>
      </a:lt2>
      <a:accent1>
        <a:srgbClr val="7BAFA7"/>
      </a:accent1>
      <a:accent2>
        <a:srgbClr val="A9CEC6"/>
      </a:accent2>
      <a:accent3>
        <a:srgbClr val="7BA2BA"/>
      </a:accent3>
      <a:accent4>
        <a:srgbClr val="85B9CD"/>
      </a:accent4>
      <a:accent5>
        <a:srgbClr val="AB94C0"/>
      </a:accent5>
      <a:accent6>
        <a:srgbClr val="FFFFFF"/>
      </a:accent6>
      <a:hlink>
        <a:srgbClr val="7BA2BA"/>
      </a:hlink>
      <a:folHlink>
        <a:srgbClr val="85B9CD"/>
      </a:folHlink>
    </a:clrScheme>
    <a:fontScheme name="Custom 1">
      <a:majorFont>
        <a:latin typeface="Avenir LT Std 55 Roman"/>
        <a:ea typeface=""/>
        <a:cs typeface=""/>
      </a:majorFont>
      <a:minorFont>
        <a:latin typeface="Avenir LT Std 35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1D0258FF2424C9DA601CA6D94FE3A" ma:contentTypeVersion="15" ma:contentTypeDescription="Create a new document." ma:contentTypeScope="" ma:versionID="f599ca8631f1d9b8af1757be00ae3d9c">
  <xsd:schema xmlns:xsd="http://www.w3.org/2001/XMLSchema" xmlns:xs="http://www.w3.org/2001/XMLSchema" xmlns:p="http://schemas.microsoft.com/office/2006/metadata/properties" xmlns:ns1="http://schemas.microsoft.com/sharepoint/v3" xmlns:ns2="8bd175fc-5986-4084-b60b-1a5de4264689" xmlns:ns3="28abf88b-a9b8-40c6-9778-8905f3dfa176" targetNamespace="http://schemas.microsoft.com/office/2006/metadata/properties" ma:root="true" ma:fieldsID="7997b6d91780219a84f26ecbda78ef37" ns1:_="" ns2:_="" ns3:_="">
    <xsd:import namespace="http://schemas.microsoft.com/sharepoint/v3"/>
    <xsd:import namespace="8bd175fc-5986-4084-b60b-1a5de4264689"/>
    <xsd:import namespace="28abf88b-a9b8-40c6-9778-8905f3dfa1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175fc-5986-4084-b60b-1a5de4264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bf88b-a9b8-40c6-9778-8905f3dfa1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2A30ED-9F1E-426B-8B88-AD4C366E65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66CBCE-3EE1-4DF0-8F89-6539C85A9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d175fc-5986-4084-b60b-1a5de4264689"/>
    <ds:schemaRef ds:uri="28abf88b-a9b8-40c6-9778-8905f3dfa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9C3B32-D27D-4854-992F-D3DD67880E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Hayashi</dc:creator>
  <cp:keywords/>
  <dc:description/>
  <cp:lastModifiedBy>Caroline</cp:lastModifiedBy>
  <cp:revision>8</cp:revision>
  <cp:lastPrinted>2020-01-22T21:46:00Z</cp:lastPrinted>
  <dcterms:created xsi:type="dcterms:W3CDTF">2021-06-09T23:56:00Z</dcterms:created>
  <dcterms:modified xsi:type="dcterms:W3CDTF">2021-07-02T18:11:00Z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0x0101006011D0258FF2424C9DA601CA6D94FE3A</vt:lpwstr>
  </property>
</Properties>
</file>